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90" w:rsidRPr="009A1990" w:rsidRDefault="009A1990" w:rsidP="009A1990">
      <w:pPr>
        <w:spacing w:after="0" w:line="360" w:lineRule="auto"/>
        <w:jc w:val="center"/>
        <w:rPr>
          <w:rFonts w:ascii="Times New Roman" w:hAnsi="Times New Roman" w:cs="Times New Roman"/>
          <w:color w:val="202124"/>
          <w:sz w:val="24"/>
          <w:szCs w:val="24"/>
          <w:shd w:val="clear" w:color="auto" w:fill="FFFFFF"/>
        </w:rPr>
      </w:pPr>
      <w:r w:rsidRPr="009A1990">
        <w:rPr>
          <w:rFonts w:ascii="Times New Roman" w:hAnsi="Times New Roman" w:cs="Times New Roman"/>
          <w:color w:val="000000"/>
          <w:sz w:val="24"/>
          <w:szCs w:val="24"/>
          <w:lang w:eastAsia="ru-RU" w:bidi="ru-RU"/>
        </w:rPr>
        <w:t xml:space="preserve">КОМИТЕТ ПО ОБРАЗОВАНИЮ АДМИНИСТРАЦИИ ГОРОДА УЛАН-УДЭ </w:t>
      </w:r>
      <w:r w:rsidRPr="009A1990">
        <w:rPr>
          <w:rFonts w:ascii="Times New Roman" w:hAnsi="Times New Roman" w:cs="Times New Roman"/>
          <w:color w:val="202124"/>
          <w:sz w:val="24"/>
          <w:szCs w:val="24"/>
          <w:shd w:val="clear" w:color="auto" w:fill="FFFFFF"/>
        </w:rPr>
        <w:t>МУНИЦИПАЛЬНОЕ АВТОНОМНОЕ УЧРЕЖДЕНИЕ ДОПОЛНИТЕЛЬНОГО ОБРАЗОВАНИЯ "ДЕТСКИЙ ОЗДОРОВИТЕЛЬНО-ОБРАЗОВАТЕЛЬНЫЙ ЦЕНТР "</w:t>
      </w:r>
      <w:r w:rsidRPr="009A1990">
        <w:rPr>
          <w:rFonts w:ascii="Times New Roman" w:hAnsi="Times New Roman" w:cs="Times New Roman"/>
          <w:bCs/>
          <w:color w:val="202124"/>
          <w:sz w:val="24"/>
          <w:szCs w:val="24"/>
          <w:shd w:val="clear" w:color="auto" w:fill="FFFFFF"/>
        </w:rPr>
        <w:t>ОГОНЕК</w:t>
      </w:r>
      <w:r w:rsidRPr="009A1990">
        <w:rPr>
          <w:rFonts w:ascii="Times New Roman" w:hAnsi="Times New Roman" w:cs="Times New Roman"/>
          <w:color w:val="202124"/>
          <w:sz w:val="24"/>
          <w:szCs w:val="24"/>
          <w:shd w:val="clear" w:color="auto" w:fill="FFFFFF"/>
        </w:rPr>
        <w:t>"</w:t>
      </w:r>
    </w:p>
    <w:p w:rsidR="009A1990" w:rsidRDefault="009A1990" w:rsidP="009A1990">
      <w:pPr>
        <w:spacing w:after="0" w:line="360" w:lineRule="auto"/>
        <w:rPr>
          <w:rFonts w:ascii="Times New Roman" w:hAnsi="Times New Roman" w:cs="Times New Roman"/>
          <w:color w:val="000000"/>
          <w:sz w:val="24"/>
          <w:szCs w:val="24"/>
          <w:lang w:eastAsia="ru-RU" w:bidi="ru-RU"/>
        </w:rPr>
      </w:pPr>
    </w:p>
    <w:p w:rsidR="009A1990" w:rsidRDefault="009A1990" w:rsidP="009A1990">
      <w:pPr>
        <w:spacing w:after="0" w:line="276" w:lineRule="auto"/>
        <w:jc w:val="righ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Утверждаю: </w:t>
      </w:r>
    </w:p>
    <w:p w:rsidR="009A1990" w:rsidRDefault="009A1990" w:rsidP="009A1990">
      <w:pPr>
        <w:spacing w:after="0" w:line="276" w:lineRule="auto"/>
        <w:jc w:val="righ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от «____»</w:t>
      </w:r>
      <w:r>
        <w:rPr>
          <w:rFonts w:ascii="Times New Roman" w:hAnsi="Times New Roman" w:cs="Times New Roman"/>
          <w:color w:val="000000"/>
          <w:sz w:val="24"/>
          <w:szCs w:val="24"/>
          <w:lang w:eastAsia="ru-RU" w:bidi="ru-RU"/>
        </w:rPr>
        <w:softHyphen/>
      </w:r>
      <w:r>
        <w:rPr>
          <w:rFonts w:ascii="Times New Roman" w:hAnsi="Times New Roman" w:cs="Times New Roman"/>
          <w:color w:val="000000"/>
          <w:sz w:val="24"/>
          <w:szCs w:val="24"/>
          <w:lang w:eastAsia="ru-RU" w:bidi="ru-RU"/>
        </w:rPr>
        <w:softHyphen/>
      </w:r>
      <w:r>
        <w:rPr>
          <w:rFonts w:ascii="Times New Roman" w:hAnsi="Times New Roman" w:cs="Times New Roman"/>
          <w:color w:val="000000"/>
          <w:sz w:val="24"/>
          <w:szCs w:val="24"/>
          <w:lang w:eastAsia="ru-RU" w:bidi="ru-RU"/>
        </w:rPr>
        <w:softHyphen/>
        <w:t>_______2022 года</w:t>
      </w:r>
    </w:p>
    <w:p w:rsidR="009A1990" w:rsidRDefault="009A1990" w:rsidP="009A1990">
      <w:pPr>
        <w:spacing w:after="0" w:line="276" w:lineRule="auto"/>
        <w:jc w:val="righ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Директор МАУ ДО ДООЦ «ОГОНЕК»</w:t>
      </w:r>
    </w:p>
    <w:p w:rsidR="009A1990" w:rsidRDefault="009A1990" w:rsidP="009A1990">
      <w:pPr>
        <w:spacing w:after="0" w:line="276" w:lineRule="auto"/>
        <w:jc w:val="right"/>
        <w:rPr>
          <w:rFonts w:ascii="Times New Roman" w:hAnsi="Times New Roman" w:cs="Times New Roman"/>
          <w:sz w:val="24"/>
          <w:szCs w:val="24"/>
        </w:rPr>
      </w:pPr>
      <w:r>
        <w:rPr>
          <w:rFonts w:ascii="Times New Roman" w:hAnsi="Times New Roman" w:cs="Times New Roman"/>
          <w:color w:val="000000"/>
          <w:sz w:val="24"/>
          <w:szCs w:val="24"/>
          <w:lang w:eastAsia="ru-RU" w:bidi="ru-RU"/>
        </w:rPr>
        <w:t>______________Павловой С.М.</w:t>
      </w:r>
    </w:p>
    <w:p w:rsidR="00EF6A08" w:rsidRPr="00EF6A08" w:rsidRDefault="00EF6A08" w:rsidP="00EF6A08">
      <w:pPr>
        <w:shd w:val="clear" w:color="auto" w:fill="FFFFFF"/>
        <w:spacing w:after="0" w:line="240" w:lineRule="auto"/>
        <w:jc w:val="center"/>
        <w:rPr>
          <w:rFonts w:ascii="Arial" w:eastAsia="Times New Roman" w:hAnsi="Arial" w:cs="Arial"/>
          <w:color w:val="181818"/>
          <w:sz w:val="21"/>
          <w:szCs w:val="21"/>
          <w:lang w:eastAsia="ru-RU"/>
        </w:rPr>
      </w:pPr>
      <w:r w:rsidRPr="00EF6A08">
        <w:rPr>
          <w:rFonts w:ascii="Times New Roman" w:eastAsia="Times New Roman" w:hAnsi="Times New Roman" w:cs="Times New Roman"/>
          <w:b/>
          <w:bCs/>
          <w:color w:val="181818"/>
          <w:sz w:val="24"/>
          <w:szCs w:val="24"/>
          <w:lang w:eastAsia="ru-RU"/>
        </w:rPr>
        <w:t> </w:t>
      </w:r>
    </w:p>
    <w:p w:rsidR="00EF6A08" w:rsidRPr="00EF6A08" w:rsidRDefault="00EF6A08" w:rsidP="00EF6A08">
      <w:pPr>
        <w:shd w:val="clear" w:color="auto" w:fill="FFFFFF"/>
        <w:spacing w:after="0" w:line="240" w:lineRule="auto"/>
        <w:jc w:val="center"/>
        <w:rPr>
          <w:rFonts w:ascii="Arial" w:eastAsia="Times New Roman" w:hAnsi="Arial" w:cs="Arial"/>
          <w:color w:val="181818"/>
          <w:sz w:val="21"/>
          <w:szCs w:val="21"/>
          <w:lang w:eastAsia="ru-RU"/>
        </w:rPr>
      </w:pPr>
      <w:r w:rsidRPr="00EF6A08">
        <w:rPr>
          <w:rFonts w:ascii="Times New Roman" w:eastAsia="Times New Roman" w:hAnsi="Times New Roman" w:cs="Times New Roman"/>
          <w:b/>
          <w:bCs/>
          <w:color w:val="181818"/>
          <w:sz w:val="24"/>
          <w:szCs w:val="24"/>
          <w:lang w:eastAsia="ru-RU"/>
        </w:rPr>
        <w:t> </w:t>
      </w:r>
    </w:p>
    <w:p w:rsidR="00EF6A08" w:rsidRPr="00EF6A08" w:rsidRDefault="00EF6A08" w:rsidP="00EF6A08">
      <w:pPr>
        <w:shd w:val="clear" w:color="auto" w:fill="FFFFFF"/>
        <w:spacing w:after="0" w:line="240" w:lineRule="auto"/>
        <w:jc w:val="center"/>
        <w:rPr>
          <w:rFonts w:ascii="Arial" w:eastAsia="Times New Roman" w:hAnsi="Arial" w:cs="Arial"/>
          <w:color w:val="181818"/>
          <w:sz w:val="21"/>
          <w:szCs w:val="21"/>
          <w:lang w:eastAsia="ru-RU"/>
        </w:rPr>
      </w:pPr>
      <w:r w:rsidRPr="00EF6A08">
        <w:rPr>
          <w:rFonts w:ascii="Times New Roman" w:eastAsia="Times New Roman" w:hAnsi="Times New Roman" w:cs="Times New Roman"/>
          <w:b/>
          <w:bCs/>
          <w:color w:val="181818"/>
          <w:sz w:val="24"/>
          <w:szCs w:val="24"/>
          <w:lang w:eastAsia="ru-RU"/>
        </w:rPr>
        <w:t> </w:t>
      </w:r>
    </w:p>
    <w:p w:rsidR="009A1990" w:rsidRPr="009A1990" w:rsidRDefault="00EF6A08" w:rsidP="009A1990">
      <w:pPr>
        <w:shd w:val="clear" w:color="auto" w:fill="FFFFFF"/>
        <w:spacing w:after="0" w:line="240" w:lineRule="auto"/>
        <w:jc w:val="center"/>
        <w:rPr>
          <w:rFonts w:ascii="Arial" w:eastAsia="Times New Roman" w:hAnsi="Arial" w:cs="Arial"/>
          <w:color w:val="181818"/>
          <w:sz w:val="21"/>
          <w:szCs w:val="21"/>
          <w:lang w:eastAsia="ru-RU"/>
        </w:rPr>
      </w:pPr>
      <w:r w:rsidRPr="00EF6A08">
        <w:rPr>
          <w:rFonts w:ascii="Times New Roman" w:eastAsia="Times New Roman" w:hAnsi="Times New Roman" w:cs="Times New Roman"/>
          <w:b/>
          <w:bCs/>
          <w:color w:val="181818"/>
          <w:sz w:val="24"/>
          <w:szCs w:val="24"/>
          <w:lang w:eastAsia="ru-RU"/>
        </w:rPr>
        <w:t> </w:t>
      </w:r>
      <w:bookmarkStart w:id="0" w:name="_GoBack"/>
      <w:bookmarkEnd w:id="0"/>
    </w:p>
    <w:p w:rsidR="00EF6A08" w:rsidRDefault="00EF6A08" w:rsidP="00EF6A08">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EF6A08" w:rsidRDefault="00EF6A08" w:rsidP="00EF6A08">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EF6A08" w:rsidRDefault="00EF6A08" w:rsidP="00EF6A08">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EF6A08" w:rsidRPr="005946F7" w:rsidRDefault="00EF6A08" w:rsidP="00EF6A08">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EF6A08" w:rsidRPr="005946F7" w:rsidRDefault="00EF6A08" w:rsidP="00EF6A08">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Рабочая программа кружка</w:t>
      </w:r>
    </w:p>
    <w:p w:rsidR="00EF6A08" w:rsidRPr="005946F7" w:rsidRDefault="00EF6A08" w:rsidP="00EF6A08">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«Волшебная глина»</w:t>
      </w:r>
    </w:p>
    <w:p w:rsidR="00EF6A08" w:rsidRPr="005946F7" w:rsidRDefault="00EF6A08" w:rsidP="00EF6A08">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r w:rsidRPr="005946F7">
        <w:rPr>
          <w:rFonts w:ascii="Times New Roman" w:eastAsia="Times New Roman" w:hAnsi="Times New Roman" w:cs="Times New Roman"/>
          <w:b/>
          <w:bCs/>
          <w:color w:val="181818"/>
          <w:sz w:val="28"/>
          <w:szCs w:val="28"/>
          <w:lang w:eastAsia="ru-RU"/>
        </w:rPr>
        <w:t xml:space="preserve">летнего оздоровительного лагеря </w:t>
      </w:r>
    </w:p>
    <w:p w:rsidR="00EF6A08" w:rsidRPr="005946F7" w:rsidRDefault="00EF6A08" w:rsidP="00EF6A08">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 </w:t>
      </w: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                                                         </w:t>
      </w:r>
      <w:r w:rsidR="007505BD">
        <w:rPr>
          <w:rFonts w:ascii="Times New Roman" w:eastAsia="Times New Roman" w:hAnsi="Times New Roman" w:cs="Times New Roman"/>
          <w:color w:val="181818"/>
          <w:sz w:val="28"/>
          <w:szCs w:val="28"/>
          <w:lang w:eastAsia="ru-RU"/>
        </w:rPr>
        <w:t>               </w:t>
      </w:r>
      <w:r w:rsidRPr="005946F7">
        <w:rPr>
          <w:rFonts w:ascii="Times New Roman" w:eastAsia="Times New Roman" w:hAnsi="Times New Roman" w:cs="Times New Roman"/>
          <w:color w:val="181818"/>
          <w:sz w:val="28"/>
          <w:szCs w:val="28"/>
          <w:lang w:eastAsia="ru-RU"/>
        </w:rPr>
        <w:t>Руководитель кружка ПДО</w:t>
      </w: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 xml:space="preserve">                                                              </w:t>
      </w:r>
      <w:r w:rsidR="007505BD">
        <w:rPr>
          <w:rFonts w:ascii="Times New Roman" w:eastAsia="Times New Roman" w:hAnsi="Times New Roman" w:cs="Times New Roman"/>
          <w:color w:val="181818"/>
          <w:sz w:val="28"/>
          <w:szCs w:val="28"/>
          <w:lang w:eastAsia="ru-RU"/>
        </w:rPr>
        <w:t xml:space="preserve">         </w:t>
      </w:r>
      <w:r w:rsidRPr="005946F7">
        <w:rPr>
          <w:rFonts w:ascii="Times New Roman" w:eastAsia="Times New Roman" w:hAnsi="Times New Roman" w:cs="Times New Roman"/>
          <w:color w:val="181818"/>
          <w:sz w:val="28"/>
          <w:szCs w:val="28"/>
          <w:lang w:eastAsia="ru-RU"/>
        </w:rPr>
        <w:t xml:space="preserve">Токарева Елена Владимировна               </w:t>
      </w: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                                                                                                     </w:t>
      </w: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 </w:t>
      </w:r>
    </w:p>
    <w:p w:rsidR="00EF6A08" w:rsidRPr="005946F7" w:rsidRDefault="00EF6A08" w:rsidP="00EF6A0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p>
    <w:p w:rsidR="00EF6A08" w:rsidRPr="005946F7" w:rsidRDefault="00EF6A08" w:rsidP="00EF6A08">
      <w:pPr>
        <w:shd w:val="clear" w:color="auto" w:fill="FFFFFF"/>
        <w:spacing w:after="0" w:line="240" w:lineRule="auto"/>
        <w:rPr>
          <w:rFonts w:ascii="Times New Roman" w:eastAsia="Times New Roman" w:hAnsi="Times New Roman" w:cs="Times New Roman"/>
          <w:color w:val="181818"/>
          <w:sz w:val="28"/>
          <w:szCs w:val="28"/>
          <w:lang w:eastAsia="ru-RU"/>
        </w:rPr>
      </w:pPr>
    </w:p>
    <w:p w:rsidR="00EF6A08" w:rsidRPr="005946F7" w:rsidRDefault="00B11159" w:rsidP="00EF6A08">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EF6A08" w:rsidRPr="005946F7">
        <w:rPr>
          <w:rFonts w:ascii="Times New Roman" w:eastAsia="Times New Roman" w:hAnsi="Times New Roman" w:cs="Times New Roman"/>
          <w:color w:val="181818"/>
          <w:sz w:val="28"/>
          <w:szCs w:val="28"/>
          <w:lang w:eastAsia="ru-RU"/>
        </w:rPr>
        <w:t xml:space="preserve"> Улан-Удэ 2022 г.</w:t>
      </w:r>
    </w:p>
    <w:p w:rsidR="00EF6A08" w:rsidRPr="005946F7" w:rsidRDefault="00EF6A08" w:rsidP="00EF6A08">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7505BD" w:rsidRDefault="00EF6A08" w:rsidP="00B11159">
      <w:pPr>
        <w:shd w:val="clear" w:color="auto" w:fill="FFFFFF"/>
        <w:spacing w:after="0" w:line="240" w:lineRule="auto"/>
        <w:jc w:val="both"/>
        <w:rPr>
          <w:rFonts w:ascii="Times New Roman" w:eastAsia="Times New Roman" w:hAnsi="Times New Roman" w:cs="Times New Roman"/>
          <w:b/>
          <w:bCs/>
          <w:color w:val="181818"/>
          <w:sz w:val="28"/>
          <w:szCs w:val="28"/>
          <w:lang w:eastAsia="ru-RU"/>
        </w:rPr>
      </w:pPr>
      <w:r w:rsidRPr="005946F7">
        <w:rPr>
          <w:rFonts w:ascii="Times New Roman" w:eastAsia="Times New Roman" w:hAnsi="Times New Roman" w:cs="Times New Roman"/>
          <w:b/>
          <w:bCs/>
          <w:color w:val="181818"/>
          <w:sz w:val="28"/>
          <w:szCs w:val="28"/>
          <w:lang w:eastAsia="ru-RU"/>
        </w:rPr>
        <w:lastRenderedPageBreak/>
        <w:t xml:space="preserve">                                 </w:t>
      </w:r>
      <w:r w:rsidR="00B11159">
        <w:rPr>
          <w:rFonts w:ascii="Times New Roman" w:eastAsia="Times New Roman" w:hAnsi="Times New Roman" w:cs="Times New Roman"/>
          <w:b/>
          <w:bCs/>
          <w:color w:val="181818"/>
          <w:sz w:val="28"/>
          <w:szCs w:val="28"/>
          <w:lang w:eastAsia="ru-RU"/>
        </w:rPr>
        <w:t xml:space="preserve">                  </w:t>
      </w:r>
    </w:p>
    <w:p w:rsidR="00EF6A08" w:rsidRPr="005946F7" w:rsidRDefault="007505BD"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 xml:space="preserve">                                                  </w:t>
      </w:r>
      <w:r w:rsidR="00EF6A08" w:rsidRPr="005946F7">
        <w:rPr>
          <w:rFonts w:ascii="Times New Roman" w:eastAsia="Times New Roman" w:hAnsi="Times New Roman" w:cs="Times New Roman"/>
          <w:b/>
          <w:bCs/>
          <w:color w:val="181818"/>
          <w:sz w:val="28"/>
          <w:szCs w:val="28"/>
          <w:lang w:eastAsia="ru-RU"/>
        </w:rPr>
        <w:t xml:space="preserve"> </w:t>
      </w:r>
      <w:r w:rsidR="00B11159">
        <w:rPr>
          <w:rFonts w:ascii="Times New Roman" w:eastAsia="Times New Roman" w:hAnsi="Times New Roman" w:cs="Times New Roman"/>
          <w:b/>
          <w:bCs/>
          <w:color w:val="181818"/>
          <w:sz w:val="28"/>
          <w:szCs w:val="28"/>
          <w:lang w:eastAsia="ru-RU"/>
        </w:rPr>
        <w:t>Введение</w:t>
      </w:r>
      <w:r w:rsidR="00EF6A08" w:rsidRPr="005946F7">
        <w:rPr>
          <w:rFonts w:ascii="Times New Roman" w:eastAsia="Times New Roman" w:hAnsi="Times New Roman" w:cs="Times New Roman"/>
          <w:b/>
          <w:bCs/>
          <w:color w:val="181818"/>
          <w:sz w:val="28"/>
          <w:szCs w:val="28"/>
          <w:lang w:eastAsia="ru-RU"/>
        </w:rPr>
        <w:t> </w:t>
      </w:r>
    </w:p>
    <w:p w:rsidR="00EF6A08" w:rsidRPr="005946F7" w:rsidRDefault="00EF6A08" w:rsidP="00B1115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Лето – пора отдыха детей в летних лагерях. Лето – время игр, развлечений, свободы в выборе занятий, снятия накопившегося за год напряжения, восполнения израсходованных сил, восстановления здоровья.</w:t>
      </w:r>
    </w:p>
    <w:p w:rsidR="00EF6A08" w:rsidRPr="005946F7" w:rsidRDefault="00EF6A08" w:rsidP="00B1115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Это период свободного общения детей. В условиях летнего оздоровительного лагеря отдых детей уникален с точки зрения организации самостоятельной жизнедеятельности личности в свободное время. Именно здесь ребенок заполняет свое свободное время полезными делами. Сегодня в лагере учащиеся обучающиеся могут получить дополнительные знания, поправить свое здоровье и просто отдохнуть. Лето составляет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EF6A08" w:rsidRPr="005946F7" w:rsidRDefault="00EF6A08" w:rsidP="00B1115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В рамках организации работы детского досуга в лагере была разработана программа кружка «Волшебная глина».</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B11159"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 xml:space="preserve">                                       </w:t>
      </w:r>
      <w:r w:rsidR="00EF6A08" w:rsidRPr="005946F7">
        <w:rPr>
          <w:rFonts w:ascii="Times New Roman" w:eastAsia="Times New Roman" w:hAnsi="Times New Roman" w:cs="Times New Roman"/>
          <w:b/>
          <w:bCs/>
          <w:color w:val="181818"/>
          <w:sz w:val="28"/>
          <w:szCs w:val="28"/>
          <w:lang w:eastAsia="ru-RU"/>
        </w:rPr>
        <w:t>Пояснительная записка</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         Актуальность данной программы состоит в обращении к народной культуре, попытке через прикосновение к народным ремеслам, традициям, создать микроклимат добра и взаимопонимания, воспитывать бережное отношение к труду и творчеству других людей. Очень важным моментом является развитие руки, её тактильных ощущений поверхностной фактуры. Глина издавна используется для изготовления предметов домашнего обихода, игрушек и украшений. Глиняные изделия всегда кажутся   теплее и трогательнее остальных — ведь вместе со следами рук они хранят и частичку души мастера.</w:t>
      </w:r>
      <w:r w:rsidRPr="005946F7">
        <w:rPr>
          <w:rFonts w:ascii="Times New Roman" w:eastAsia="Times New Roman" w:hAnsi="Times New Roman" w:cs="Times New Roman"/>
          <w:color w:val="181818"/>
          <w:sz w:val="28"/>
          <w:szCs w:val="28"/>
          <w:lang w:eastAsia="ru-RU"/>
        </w:rPr>
        <w:br/>
        <w:t>         Лепка из глины успокаивает и умиротворяет, поэтому занятия по керамике считаются очень хорошей арт-терапией.  Психологи говорят, работая с глиной, агрессивный человек находит выход своим чувствам, а неуверенные в себе люди, занимаясь лепкой, учатся контролировать ситуацию. Непоседливым и неусидчивым глина помогает - научиться концентрироваться. </w:t>
      </w:r>
      <w:r w:rsidRPr="005946F7">
        <w:rPr>
          <w:rFonts w:ascii="Times New Roman" w:eastAsia="Times New Roman" w:hAnsi="Times New Roman" w:cs="Times New Roman"/>
          <w:color w:val="000000"/>
          <w:sz w:val="28"/>
          <w:szCs w:val="28"/>
          <w:lang w:eastAsia="ru-RU"/>
        </w:rPr>
        <w:t>Работа с глиной прекрасно развивает тактильные и моторные навыки, чувство формы и объема, позволяет приобщиться к древнейшему искусству. Так неживая природа становится детям понятнее, ближе и интереснее.</w:t>
      </w:r>
    </w:p>
    <w:p w:rsidR="00EF6A08" w:rsidRPr="005946F7" w:rsidRDefault="00EF6A08" w:rsidP="00B11159">
      <w:pPr>
        <w:shd w:val="clear" w:color="auto" w:fill="FFFFFF"/>
        <w:spacing w:after="0" w:line="240" w:lineRule="auto"/>
        <w:ind w:firstLine="54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Современные методики внешкольной деятельности в области декоративно-прикладного творчества органично сочетают в себе элементы обучения с развитием художественно-творческих способностей. Эти методики направлены главным образом на раскрытие и развитие индивидуальных способностей, которые в той или иной мере свойственны всем детям и подросткам.</w:t>
      </w:r>
    </w:p>
    <w:p w:rsidR="00EF6A08" w:rsidRPr="005946F7" w:rsidRDefault="00EF6A08" w:rsidP="00B11159">
      <w:pPr>
        <w:shd w:val="clear" w:color="auto" w:fill="FFFFFF"/>
        <w:spacing w:after="0" w:line="240" w:lineRule="auto"/>
        <w:ind w:firstLine="54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lastRenderedPageBreak/>
        <w:t>В кружковой деятельности заложены большие возможности для эстетического и художественного воспитания учащихся, развития творческой мысли ребенка, знакомства с народными традициями и креативными направлениями современного декоративно-прикладного творчества.</w:t>
      </w:r>
    </w:p>
    <w:p w:rsidR="00EF6A08" w:rsidRPr="005946F7" w:rsidRDefault="00EF6A08" w:rsidP="00B11159">
      <w:pPr>
        <w:shd w:val="clear" w:color="auto" w:fill="FFFFFF"/>
        <w:spacing w:after="0" w:line="240" w:lineRule="auto"/>
        <w:ind w:firstLine="54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Данная программа рассчитана на работу с детьми 7 -14 лет.</w:t>
      </w:r>
    </w:p>
    <w:p w:rsidR="00EF6A08" w:rsidRPr="005946F7" w:rsidRDefault="00EF6A08" w:rsidP="00B11159">
      <w:pPr>
        <w:shd w:val="clear" w:color="auto" w:fill="FFFFFF"/>
        <w:spacing w:after="0" w:line="240" w:lineRule="auto"/>
        <w:ind w:firstLine="54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Продолжительность образовательного процесса составляет 40 минут.</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 </w:t>
      </w:r>
      <w:r w:rsidR="00B11159">
        <w:rPr>
          <w:rFonts w:ascii="Times New Roman" w:eastAsia="Times New Roman" w:hAnsi="Times New Roman" w:cs="Times New Roman"/>
          <w:b/>
          <w:bCs/>
          <w:color w:val="181818"/>
          <w:sz w:val="28"/>
          <w:szCs w:val="28"/>
          <w:lang w:eastAsia="ru-RU"/>
        </w:rPr>
        <w:t xml:space="preserve">                                               </w:t>
      </w:r>
      <w:r w:rsidRPr="005946F7">
        <w:rPr>
          <w:rFonts w:ascii="Times New Roman" w:eastAsia="Times New Roman" w:hAnsi="Times New Roman" w:cs="Times New Roman"/>
          <w:b/>
          <w:bCs/>
          <w:color w:val="181818"/>
          <w:sz w:val="28"/>
          <w:szCs w:val="28"/>
          <w:lang w:eastAsia="ru-RU"/>
        </w:rPr>
        <w:t>Цели и задачи</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 </w:t>
      </w:r>
    </w:p>
    <w:p w:rsidR="00EF6A08" w:rsidRPr="005946F7" w:rsidRDefault="00EF6A08" w:rsidP="00B1115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Цель:</w:t>
      </w:r>
    </w:p>
    <w:p w:rsidR="00EF6A08" w:rsidRPr="005946F7" w:rsidRDefault="00EF6A08" w:rsidP="00B1115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Организация интенсивного и познавательного досуга ребенка в летнем лагере, развитие интереса детей к творческой деятельности, </w:t>
      </w:r>
      <w:r w:rsidRPr="005946F7">
        <w:rPr>
          <w:rFonts w:ascii="Times New Roman" w:eastAsia="Times New Roman" w:hAnsi="Times New Roman" w:cs="Times New Roman"/>
          <w:color w:val="000000"/>
          <w:sz w:val="28"/>
          <w:szCs w:val="28"/>
          <w:shd w:val="clear" w:color="auto" w:fill="FFFFFF"/>
          <w:lang w:eastAsia="ru-RU"/>
        </w:rPr>
        <w:t>формирование художественно –творческой активности личности через создание творческих работ на основе приемов и методов лепки.</w:t>
      </w:r>
    </w:p>
    <w:p w:rsidR="00EF6A08" w:rsidRPr="005946F7" w:rsidRDefault="00EF6A08" w:rsidP="00B1115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181818"/>
          <w:sz w:val="28"/>
          <w:szCs w:val="28"/>
          <w:lang w:eastAsia="ru-RU"/>
        </w:rPr>
        <w:t>Задачи:</w:t>
      </w:r>
    </w:p>
    <w:p w:rsidR="00EF6A08" w:rsidRPr="005946F7" w:rsidRDefault="00EF6A08" w:rsidP="00B1115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i/>
          <w:iCs/>
          <w:color w:val="000000"/>
          <w:sz w:val="28"/>
          <w:szCs w:val="28"/>
          <w:lang w:eastAsia="ru-RU"/>
        </w:rPr>
        <w:t>Образовательная:</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 научить особенностям работы с глиной</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  научить работать детей на гончарном круге</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  знакомить с народными традициями народного искусства по лепке из глины</w:t>
      </w:r>
    </w:p>
    <w:p w:rsidR="00EF6A08" w:rsidRPr="005946F7" w:rsidRDefault="00EF6A08" w:rsidP="00B1115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i/>
          <w:iCs/>
          <w:color w:val="000000"/>
          <w:sz w:val="28"/>
          <w:szCs w:val="28"/>
          <w:lang w:eastAsia="ru-RU"/>
        </w:rPr>
        <w:t>Развивающая:</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  развивать особенности оценки выполненной работы</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  развивать творческие способности и задатки</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  развивать умение наблюдать, выделять главное</w:t>
      </w:r>
    </w:p>
    <w:p w:rsidR="00EF6A08" w:rsidRPr="005946F7" w:rsidRDefault="00EF6A08" w:rsidP="00B1115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i/>
          <w:iCs/>
          <w:color w:val="000000"/>
          <w:sz w:val="28"/>
          <w:szCs w:val="28"/>
          <w:lang w:eastAsia="ru-RU"/>
        </w:rPr>
        <w:t>Воспитательная:</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  воспитывать художественный вкус, отзывчивость, уважение к окружающим людям.</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 </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000000"/>
          <w:sz w:val="28"/>
          <w:szCs w:val="28"/>
          <w:lang w:eastAsia="ru-RU"/>
        </w:rPr>
        <w:t> </w:t>
      </w:r>
    </w:p>
    <w:p w:rsidR="00EF6A08" w:rsidRPr="005946F7" w:rsidRDefault="00B11159"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 xml:space="preserve">                        </w:t>
      </w:r>
      <w:r w:rsidR="00EF6A08" w:rsidRPr="005946F7">
        <w:rPr>
          <w:rFonts w:ascii="Times New Roman" w:eastAsia="Times New Roman" w:hAnsi="Times New Roman" w:cs="Times New Roman"/>
          <w:b/>
          <w:bCs/>
          <w:color w:val="000000"/>
          <w:sz w:val="28"/>
          <w:szCs w:val="28"/>
          <w:lang w:eastAsia="ru-RU"/>
        </w:rPr>
        <w:t>Организационно-педагогические условия</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 </w:t>
      </w:r>
    </w:p>
    <w:p w:rsidR="00EF6A08" w:rsidRPr="005946F7" w:rsidRDefault="00EF6A08" w:rsidP="00B1115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Организация педагогического процесса предполагает создание для воспитанников такой среды, в которой они полнее раскрывают свой внутренний мир и чувствуют себя комфортно и свободно. Этому способствует комплекс методов, форм и средств образовательного процесса. Основными формами образовательного процесса являются: практическое учебное занятие, экскурсия, выставка (посещение и участие).</w:t>
      </w:r>
      <w:r w:rsidRPr="005946F7">
        <w:rPr>
          <w:rFonts w:ascii="Times New Roman" w:eastAsia="Times New Roman" w:hAnsi="Times New Roman" w:cs="Times New Roman"/>
          <w:color w:val="181818"/>
          <w:sz w:val="28"/>
          <w:szCs w:val="28"/>
          <w:lang w:eastAsia="ru-RU"/>
        </w:rPr>
        <w:br/>
        <w:t>На занятиях предусматриваются следующие формы организации учебной деятельности: индивидуальная (воспитаннику дается самостоятельное задание с учетом его возможностей), фронтальная (работа со всеми одновременно, например, при объяснении нового материала или отработке определенного технологического приема), групповая (разделение детей на группы для выполнения определенной работы), коллективное выполнение экспонатов выставки.</w:t>
      </w:r>
    </w:p>
    <w:p w:rsidR="00EF6A08" w:rsidRPr="005946F7" w:rsidRDefault="00EF6A08" w:rsidP="00B1115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lastRenderedPageBreak/>
        <w:t>Исходя из психофизиологических особенностей учащихся, были отобраны методы и формы работы, которые отвечают принципам развивающей педагогики:</w:t>
      </w:r>
    </w:p>
    <w:p w:rsidR="00EF6A08" w:rsidRPr="005946F7" w:rsidRDefault="00EF6A08" w:rsidP="00B11159">
      <w:pPr>
        <w:numPr>
          <w:ilvl w:val="0"/>
          <w:numId w:val="1"/>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освоение знаний, умений и навыков идет с помощью активизации эмоциональной сферы – интереса, вызванного желанием освоить технологию понравившегося изделия; </w:t>
      </w:r>
    </w:p>
    <w:p w:rsidR="00EF6A08" w:rsidRPr="005946F7" w:rsidRDefault="00EF6A08" w:rsidP="00B11159">
      <w:pPr>
        <w:numPr>
          <w:ilvl w:val="0"/>
          <w:numId w:val="1"/>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нацеленность на конечный результат – изделие, позволяет мобилизоваться, сконцентрировать усилия, развивать способность к самостоятельности;</w:t>
      </w:r>
    </w:p>
    <w:p w:rsidR="00EF6A08" w:rsidRPr="005946F7" w:rsidRDefault="00EF6A08" w:rsidP="00B11159">
      <w:pPr>
        <w:numPr>
          <w:ilvl w:val="0"/>
          <w:numId w:val="1"/>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построение обучения от простого к сложному, что способствует созданию для каждого учащегося ситуации успеха;</w:t>
      </w:r>
    </w:p>
    <w:p w:rsidR="00EF6A08" w:rsidRPr="005946F7" w:rsidRDefault="00EF6A08" w:rsidP="00B11159">
      <w:pPr>
        <w:numPr>
          <w:ilvl w:val="0"/>
          <w:numId w:val="1"/>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использование проблемного обучения, подразумевающего творческое индивидуальное решение посильных художественных задач.</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 </w:t>
      </w:r>
    </w:p>
    <w:p w:rsidR="00EF6A08" w:rsidRPr="005946F7" w:rsidRDefault="00B11159"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 xml:space="preserve">               </w:t>
      </w:r>
      <w:r w:rsidR="000C75BC">
        <w:rPr>
          <w:rFonts w:ascii="Times New Roman" w:eastAsia="Times New Roman" w:hAnsi="Times New Roman" w:cs="Times New Roman"/>
          <w:b/>
          <w:bCs/>
          <w:color w:val="000000"/>
          <w:sz w:val="28"/>
          <w:szCs w:val="28"/>
          <w:lang w:eastAsia="ru-RU"/>
        </w:rPr>
        <w:t xml:space="preserve">  </w:t>
      </w:r>
      <w:r w:rsidR="00EF6A08" w:rsidRPr="005946F7">
        <w:rPr>
          <w:rFonts w:ascii="Times New Roman" w:eastAsia="Times New Roman" w:hAnsi="Times New Roman" w:cs="Times New Roman"/>
          <w:b/>
          <w:bCs/>
          <w:color w:val="000000"/>
          <w:sz w:val="28"/>
          <w:szCs w:val="28"/>
          <w:lang w:eastAsia="ru-RU"/>
        </w:rPr>
        <w:t>Материально-техническое обеспечение занятий</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b/>
          <w:bCs/>
          <w:color w:val="000000"/>
          <w:sz w:val="28"/>
          <w:szCs w:val="28"/>
          <w:lang w:eastAsia="ru-RU"/>
        </w:rPr>
        <w:t> </w:t>
      </w:r>
    </w:p>
    <w:p w:rsidR="00EF6A08" w:rsidRPr="005946F7" w:rsidRDefault="00EF6A08" w:rsidP="00B1115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Для выполнения работ по гончарному делу необходимо</w:t>
      </w:r>
      <w:r w:rsidRPr="005946F7">
        <w:rPr>
          <w:rFonts w:ascii="Times New Roman" w:eastAsia="Times New Roman" w:hAnsi="Times New Roman" w:cs="Times New Roman"/>
          <w:color w:val="000000"/>
          <w:sz w:val="28"/>
          <w:szCs w:val="28"/>
          <w:lang w:eastAsia="ru-RU"/>
        </w:rPr>
        <w:t> следующее оборудование и ин</w:t>
      </w:r>
      <w:r w:rsidRPr="005946F7">
        <w:rPr>
          <w:rFonts w:ascii="Times New Roman" w:eastAsia="Times New Roman" w:hAnsi="Times New Roman" w:cs="Times New Roman"/>
          <w:color w:val="000000"/>
          <w:sz w:val="28"/>
          <w:szCs w:val="28"/>
          <w:lang w:eastAsia="ru-RU"/>
        </w:rPr>
        <w:softHyphen/>
        <w:t>вентарь</w:t>
      </w:r>
      <w:r w:rsidRPr="005946F7">
        <w:rPr>
          <w:rFonts w:ascii="Times New Roman" w:eastAsia="Times New Roman" w:hAnsi="Times New Roman" w:cs="Times New Roman"/>
          <w:color w:val="181818"/>
          <w:sz w:val="28"/>
          <w:szCs w:val="28"/>
          <w:lang w:eastAsia="ru-RU"/>
        </w:rPr>
        <w:t>: </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Стол (рабочее место);</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Стеллажи для готовых изделий из глины;</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Шкаф для сушки готовых изделий;</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Стеки, инструменты для работы с глиной, наждачная бумага;</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Тазики для воды;</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Тряпочки и губки для заглаживания поверхности и для рук;</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Дощечка, на которой будут формироваться изделия;</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Тонкая проволока (струна) для разрезания глины;</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Образцы изделий;</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Ящики для хранения глины;</w:t>
      </w:r>
    </w:p>
    <w:p w:rsidR="00EF6A08" w:rsidRPr="005946F7" w:rsidRDefault="00EF6A08" w:rsidP="00B11159">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5946F7">
        <w:rPr>
          <w:rFonts w:ascii="Times New Roman" w:eastAsia="Times New Roman" w:hAnsi="Times New Roman" w:cs="Times New Roman"/>
          <w:color w:val="181818"/>
          <w:sz w:val="28"/>
          <w:szCs w:val="28"/>
          <w:lang w:eastAsia="ru-RU"/>
        </w:rPr>
        <w:t>Глина, глазури, ангобы, гуашь, краски, кисти, палитра.</w:t>
      </w:r>
    </w:p>
    <w:p w:rsidR="00EF6A08" w:rsidRDefault="00EF6A08" w:rsidP="00B11159">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F6A08" w:rsidRDefault="00EF6A08" w:rsidP="00B11159">
      <w:pPr>
        <w:spacing w:line="360" w:lineRule="auto"/>
        <w:ind w:left="-63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D876D6">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Учебно</w:t>
      </w:r>
      <w:proofErr w:type="spellEnd"/>
      <w:r>
        <w:rPr>
          <w:rFonts w:ascii="Times New Roman" w:eastAsia="Times New Roman" w:hAnsi="Times New Roman" w:cs="Times New Roman"/>
          <w:b/>
          <w:bCs/>
          <w:color w:val="000000"/>
          <w:sz w:val="28"/>
          <w:szCs w:val="28"/>
        </w:rPr>
        <w:t xml:space="preserve"> – тематический план.</w:t>
      </w:r>
    </w:p>
    <w:p w:rsidR="00EF6A08" w:rsidRDefault="00EF6A08" w:rsidP="00B11159">
      <w:pPr>
        <w:spacing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tbl>
      <w:tblPr>
        <w:tblW w:w="10325" w:type="dxa"/>
        <w:tblInd w:w="-861" w:type="dxa"/>
        <w:tblLayout w:type="fixed"/>
        <w:tblCellMar>
          <w:left w:w="10" w:type="dxa"/>
          <w:right w:w="10" w:type="dxa"/>
        </w:tblCellMar>
        <w:tblLook w:val="0000" w:firstRow="0" w:lastRow="0" w:firstColumn="0" w:lastColumn="0" w:noHBand="0" w:noVBand="0"/>
      </w:tblPr>
      <w:tblGrid>
        <w:gridCol w:w="1678"/>
        <w:gridCol w:w="3198"/>
        <w:gridCol w:w="1362"/>
        <w:gridCol w:w="1134"/>
        <w:gridCol w:w="992"/>
        <w:gridCol w:w="1961"/>
      </w:tblGrid>
      <w:tr w:rsidR="00EF6A08" w:rsidTr="00D876D6">
        <w:tc>
          <w:tcPr>
            <w:tcW w:w="1678" w:type="dxa"/>
            <w:vMerge w:val="restart"/>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п./п.</w:t>
            </w:r>
          </w:p>
        </w:tc>
        <w:tc>
          <w:tcPr>
            <w:tcW w:w="3198" w:type="dxa"/>
            <w:vMerge w:val="restart"/>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разделов и тем</w:t>
            </w:r>
          </w:p>
        </w:tc>
        <w:tc>
          <w:tcPr>
            <w:tcW w:w="348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D876D6"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F6A08">
              <w:rPr>
                <w:rFonts w:ascii="Times New Roman" w:eastAsia="Times New Roman" w:hAnsi="Times New Roman" w:cs="Times New Roman"/>
                <w:color w:val="000000"/>
                <w:sz w:val="28"/>
                <w:szCs w:val="28"/>
              </w:rPr>
              <w:t>Часы</w:t>
            </w:r>
          </w:p>
        </w:tc>
        <w:tc>
          <w:tcPr>
            <w:tcW w:w="196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Формы аттестации, контроля</w:t>
            </w:r>
          </w:p>
        </w:tc>
      </w:tr>
      <w:tr w:rsidR="00EF6A08" w:rsidTr="00D876D6">
        <w:trPr>
          <w:trHeight w:val="1065"/>
        </w:trPr>
        <w:tc>
          <w:tcPr>
            <w:tcW w:w="1678" w:type="dxa"/>
            <w:vMerge/>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hAnsi="Times New Roman" w:cs="Times New Roman"/>
                <w:sz w:val="28"/>
                <w:szCs w:val="28"/>
              </w:rPr>
            </w:pPr>
          </w:p>
        </w:tc>
        <w:tc>
          <w:tcPr>
            <w:tcW w:w="3198" w:type="dxa"/>
            <w:vMerge/>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hAnsi="Times New Roman" w:cs="Times New Roman"/>
                <w:sz w:val="28"/>
                <w:szCs w:val="28"/>
              </w:rPr>
            </w:pPr>
          </w:p>
        </w:tc>
        <w:tc>
          <w:tcPr>
            <w:tcW w:w="136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Теорети</w:t>
            </w:r>
            <w:proofErr w:type="spellEnd"/>
            <w:r>
              <w:rPr>
                <w:rFonts w:ascii="Times New Roman" w:eastAsia="Times New Roman" w:hAnsi="Times New Roman" w:cs="Times New Roman"/>
                <w:color w:val="000000"/>
                <w:sz w:val="28"/>
                <w:szCs w:val="28"/>
              </w:rPr>
              <w:t>-</w:t>
            </w:r>
          </w:p>
          <w:p w:rsidR="00EF6A08" w:rsidRDefault="00EF6A08" w:rsidP="00B11159">
            <w:pP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ческие</w:t>
            </w:r>
            <w:proofErr w:type="spellEnd"/>
            <w:r>
              <w:rPr>
                <w:rFonts w:ascii="Times New Roman" w:eastAsia="Times New Roman" w:hAnsi="Times New Roman" w:cs="Times New Roman"/>
                <w:color w:val="000000"/>
                <w:sz w:val="28"/>
                <w:szCs w:val="28"/>
              </w:rPr>
              <w:t xml:space="preserve"> занятия</w:t>
            </w: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Практические занятия</w:t>
            </w:r>
          </w:p>
        </w:tc>
        <w:tc>
          <w:tcPr>
            <w:tcW w:w="99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ind w:firstLine="2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EF6A08" w:rsidTr="00D876D6">
        <w:trPr>
          <w:trHeight w:val="1080"/>
        </w:trPr>
        <w:tc>
          <w:tcPr>
            <w:tcW w:w="1678"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c>
          <w:tcPr>
            <w:tcW w:w="3198"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Вводное занятие (в том числе техника безопасности).</w:t>
            </w:r>
          </w:p>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 беседа. Тест.</w:t>
            </w:r>
          </w:p>
        </w:tc>
      </w:tr>
      <w:tr w:rsidR="00EF6A08" w:rsidTr="00D876D6">
        <w:trPr>
          <w:trHeight w:val="27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Раздел 1. Лепка из пласта плоской формы.</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p>
        </w:tc>
        <w:tc>
          <w:tcPr>
            <w:tcW w:w="1961" w:type="dxa"/>
            <w:vMerge w:val="restart"/>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Тестовый контроль, практическое занятие.</w:t>
            </w:r>
          </w:p>
        </w:tc>
      </w:tr>
      <w:tr w:rsidR="00EF6A08" w:rsidTr="00D876D6">
        <w:trPr>
          <w:trHeight w:val="27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декоративного рельефа «Рыбка»</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1" w:type="dxa"/>
            <w:vMerge/>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hAnsi="Times New Roman" w:cs="Times New Roman"/>
                <w:sz w:val="28"/>
                <w:szCs w:val="28"/>
              </w:rPr>
            </w:pPr>
          </w:p>
        </w:tc>
      </w:tr>
      <w:tr w:rsidR="00EF6A08" w:rsidTr="00D876D6">
        <w:trPr>
          <w:trHeight w:val="705"/>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«Ракушка с жемчужинкой»</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Тестовый контроль, практическое задание.</w:t>
            </w:r>
          </w:p>
        </w:tc>
      </w:tr>
      <w:tr w:rsidR="00EF6A08" w:rsidTr="00D876D6">
        <w:trPr>
          <w:trHeight w:val="705"/>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«Сердце для мамы»</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Практическое занятие</w:t>
            </w:r>
          </w:p>
        </w:tc>
      </w:tr>
      <w:tr w:rsidR="00EF6A08" w:rsidTr="00D876D6">
        <w:trPr>
          <w:trHeight w:val="705"/>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«Пряничные человечки»</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Практическое занятие</w:t>
            </w:r>
          </w:p>
        </w:tc>
      </w:tr>
      <w:tr w:rsidR="00EF6A08" w:rsidTr="00D876D6">
        <w:trPr>
          <w:trHeight w:val="69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 Скворечник»</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Практическое задание.</w:t>
            </w:r>
          </w:p>
        </w:tc>
      </w:tr>
      <w:tr w:rsidR="00EF6A08" w:rsidTr="00D876D6">
        <w:trPr>
          <w:trHeight w:val="108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pPr>
            <w:r>
              <w:rPr>
                <w:rFonts w:ascii="Times New Roman" w:eastAsia="Times New Roman" w:hAnsi="Times New Roman" w:cs="Times New Roman"/>
                <w:color w:val="000000"/>
                <w:sz w:val="28"/>
                <w:szCs w:val="28"/>
              </w:rPr>
              <w:t>Покрытие готовых изделий (гуашь, ангоб, глазурь)</w:t>
            </w:r>
            <w:r>
              <w:rPr>
                <w:rFonts w:ascii="Times New Roman" w:eastAsia="Times New Roman" w:hAnsi="Times New Roman" w:cs="Times New Roman"/>
                <w:color w:val="000000"/>
                <w:sz w:val="28"/>
                <w:szCs w:val="28"/>
                <w:shd w:val="clear" w:color="auto" w:fill="000000"/>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Практическое задание.</w:t>
            </w:r>
          </w:p>
        </w:tc>
      </w:tr>
      <w:tr w:rsidR="00EF6A08" w:rsidTr="00D876D6">
        <w:trPr>
          <w:trHeight w:val="2062"/>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pPr>
            <w:r>
              <w:rPr>
                <w:rFonts w:ascii="Times New Roman" w:eastAsia="Times New Roman" w:hAnsi="Times New Roman" w:cs="Times New Roman"/>
                <w:color w:val="000000"/>
                <w:sz w:val="28"/>
                <w:szCs w:val="28"/>
              </w:rPr>
              <w:t>Раздел 2. Лепка из пласта объемной формы.</w:t>
            </w:r>
            <w:r>
              <w:rPr>
                <w:rFonts w:ascii="Times New Roman" w:eastAsia="Times New Roman" w:hAnsi="Times New Roman" w:cs="Times New Roman"/>
                <w:b/>
                <w:bCs/>
                <w:color w:val="000000"/>
                <w:sz w:val="28"/>
                <w:szCs w:val="28"/>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pPr>
            <w:r>
              <w:rPr>
                <w:rFonts w:ascii="Times New Roman" w:eastAsia="Times New Roman" w:hAnsi="Times New Roman" w:cs="Times New Roman"/>
                <w:b/>
                <w:bCs/>
                <w:color w:val="000000"/>
                <w:sz w:val="28"/>
                <w:szCs w:val="28"/>
                <w:shd w:val="clear" w:color="auto" w:fill="FFFF00"/>
              </w:rPr>
              <w:t xml:space="preserve"> </w:t>
            </w:r>
            <w:r>
              <w:rPr>
                <w:rFonts w:ascii="Times New Roman" w:eastAsia="Times New Roman" w:hAnsi="Times New Roman" w:cs="Times New Roman"/>
                <w:color w:val="000000"/>
                <w:sz w:val="28"/>
                <w:szCs w:val="28"/>
              </w:rPr>
              <w:t>Индивидуальная беседа, практическое занятие.</w:t>
            </w:r>
          </w:p>
          <w:p w:rsidR="00EF6A08" w:rsidRDefault="00EF6A08" w:rsidP="00B11159">
            <w:pPr>
              <w:spacing w:after="0" w:line="360" w:lineRule="auto"/>
              <w:jc w:val="both"/>
              <w:rPr>
                <w:rFonts w:ascii="Times New Roman" w:eastAsia="Times New Roman" w:hAnsi="Times New Roman" w:cs="Times New Roman"/>
                <w:b/>
                <w:bCs/>
                <w:color w:val="000000"/>
                <w:sz w:val="28"/>
                <w:szCs w:val="28"/>
                <w:shd w:val="clear" w:color="auto" w:fill="FFFF00"/>
              </w:rPr>
            </w:pP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Декоративный подсвечник(простой, с </w:t>
            </w:r>
            <w:r>
              <w:rPr>
                <w:rFonts w:ascii="Times New Roman" w:eastAsia="Times New Roman" w:hAnsi="Times New Roman" w:cs="Times New Roman"/>
                <w:color w:val="000000"/>
                <w:sz w:val="28"/>
                <w:szCs w:val="28"/>
              </w:rPr>
              <w:lastRenderedPageBreak/>
              <w:t>прорезями)</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Практическое занятие.</w:t>
            </w:r>
          </w:p>
          <w:p w:rsidR="00EF6A08" w:rsidRDefault="00EF6A08" w:rsidP="00B11159">
            <w:pPr>
              <w:spacing w:after="0" w:line="360" w:lineRule="auto"/>
              <w:jc w:val="both"/>
              <w:rPr>
                <w:rFonts w:ascii="Times New Roman" w:eastAsia="Times New Roman" w:hAnsi="Times New Roman" w:cs="Times New Roman"/>
                <w:sz w:val="28"/>
                <w:szCs w:val="28"/>
              </w:rPr>
            </w:pP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Колокольчик (простой, с рельефом)</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Тест.Практическое</w:t>
            </w:r>
            <w:proofErr w:type="spellEnd"/>
            <w:r>
              <w:rPr>
                <w:rFonts w:ascii="Times New Roman" w:eastAsia="Times New Roman" w:hAnsi="Times New Roman" w:cs="Times New Roman"/>
                <w:sz w:val="28"/>
                <w:szCs w:val="28"/>
              </w:rPr>
              <w:t xml:space="preserve"> занятие. </w:t>
            </w:r>
          </w:p>
        </w:tc>
      </w:tr>
      <w:tr w:rsidR="00EF6A08" w:rsidTr="00D876D6">
        <w:trPr>
          <w:trHeight w:val="1256"/>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w:t>
            </w:r>
            <w:proofErr w:type="spellStart"/>
            <w:r>
              <w:rPr>
                <w:rFonts w:ascii="Times New Roman" w:eastAsia="Times New Roman" w:hAnsi="Times New Roman" w:cs="Times New Roman"/>
                <w:color w:val="000000"/>
                <w:sz w:val="28"/>
                <w:szCs w:val="28"/>
              </w:rPr>
              <w:t>Карандашница</w:t>
            </w:r>
            <w:proofErr w:type="spellEnd"/>
            <w:r>
              <w:rPr>
                <w:rFonts w:ascii="Times New Roman" w:eastAsia="Times New Roman" w:hAnsi="Times New Roman" w:cs="Times New Roman"/>
                <w:color w:val="000000"/>
                <w:sz w:val="28"/>
                <w:szCs w:val="28"/>
              </w:rPr>
              <w:t>»</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беседа, практическое занятие.</w:t>
            </w:r>
          </w:p>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pPr>
            <w:r>
              <w:rPr>
                <w:rFonts w:ascii="Times New Roman" w:eastAsia="Times New Roman" w:hAnsi="Times New Roman" w:cs="Times New Roman"/>
                <w:color w:val="000000"/>
                <w:sz w:val="28"/>
                <w:szCs w:val="28"/>
              </w:rPr>
              <w:t>Покрытие готовых изделий (гуашь, ангоб, глазурь)</w:t>
            </w:r>
            <w:r>
              <w:rPr>
                <w:rFonts w:ascii="Times New Roman" w:eastAsia="Times New Roman" w:hAnsi="Times New Roman" w:cs="Times New Roman"/>
                <w:color w:val="000000"/>
                <w:sz w:val="28"/>
                <w:szCs w:val="28"/>
                <w:shd w:val="clear" w:color="auto" w:fill="000000"/>
              </w:rPr>
              <w:t xml:space="preserve"> </w:t>
            </w:r>
          </w:p>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Практическое занятие. </w:t>
            </w: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Раздел 3. Лепка из жгута.</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Декоративная тарелка</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беседа, практическое занятие.</w:t>
            </w:r>
          </w:p>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Настенное панно</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беседа, практическое занятие.</w:t>
            </w:r>
          </w:p>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Раздел 4. Лепка из куска</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и роспись сувенира</w:t>
            </w:r>
            <w:r w:rsidR="00D65D31">
              <w:rPr>
                <w:rFonts w:ascii="Times New Roman" w:eastAsia="Times New Roman" w:hAnsi="Times New Roman" w:cs="Times New Roman"/>
                <w:color w:val="000000"/>
                <w:sz w:val="28"/>
                <w:szCs w:val="28"/>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беседа, практическое занятие.</w:t>
            </w:r>
          </w:p>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«Кружка свободной формы»</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 Индивидуальная беседа. </w:t>
            </w: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Раздел 5. Лепка в </w:t>
            </w:r>
            <w:r>
              <w:rPr>
                <w:rFonts w:ascii="Times New Roman" w:eastAsia="Times New Roman" w:hAnsi="Times New Roman" w:cs="Times New Roman"/>
                <w:color w:val="000000"/>
                <w:sz w:val="28"/>
                <w:szCs w:val="28"/>
              </w:rPr>
              <w:lastRenderedPageBreak/>
              <w:t>смешанной технике.</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16</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Скульптуры малых форм</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беседа, практическое занятие.</w:t>
            </w:r>
          </w:p>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F6A08" w:rsidTr="00D876D6">
        <w:trPr>
          <w:trHeight w:val="420"/>
        </w:trPr>
        <w:tc>
          <w:tcPr>
            <w:tcW w:w="1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1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F6A08" w:rsidRDefault="00EF6A08"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EF6A08" w:rsidRDefault="00EF6A08" w:rsidP="00B11159">
      <w:pPr>
        <w:ind w:left="1" w:hanging="1"/>
        <w:jc w:val="both"/>
        <w:rPr>
          <w:rFonts w:ascii="Times New Roman" w:eastAsia="Times New Roman" w:hAnsi="Times New Roman" w:cs="Times New Roman"/>
          <w:color w:val="000000"/>
          <w:sz w:val="28"/>
          <w:szCs w:val="28"/>
        </w:rPr>
      </w:pPr>
    </w:p>
    <w:p w:rsidR="00EF6A08" w:rsidRDefault="00EF6A08" w:rsidP="00B11159">
      <w:pPr>
        <w:ind w:left="1" w:hanging="1"/>
        <w:jc w:val="both"/>
      </w:pPr>
      <w:r>
        <w:rPr>
          <w:rFonts w:ascii="Times New Roman" w:eastAsia="Times New Roman" w:hAnsi="Times New Roman" w:cs="Times New Roman"/>
          <w:color w:val="000000"/>
          <w:sz w:val="28"/>
          <w:szCs w:val="28"/>
        </w:rPr>
        <w:t xml:space="preserve">                                  </w:t>
      </w:r>
      <w:r w:rsidR="003764D5">
        <w:rPr>
          <w:rFonts w:ascii="Times New Roman" w:eastAsia="Times New Roman" w:hAnsi="Times New Roman" w:cs="Times New Roman"/>
          <w:b/>
          <w:bCs/>
          <w:color w:val="000000"/>
          <w:sz w:val="28"/>
          <w:szCs w:val="28"/>
        </w:rPr>
        <w:t>Содержание программы</w:t>
      </w:r>
    </w:p>
    <w:tbl>
      <w:tblPr>
        <w:tblW w:w="10531" w:type="dxa"/>
        <w:tblInd w:w="-1003" w:type="dxa"/>
        <w:tblLayout w:type="fixed"/>
        <w:tblCellMar>
          <w:left w:w="10" w:type="dxa"/>
          <w:right w:w="10" w:type="dxa"/>
        </w:tblCellMar>
        <w:tblLook w:val="0000" w:firstRow="0" w:lastRow="0" w:firstColumn="0" w:lastColumn="0" w:noHBand="0" w:noVBand="0"/>
      </w:tblPr>
      <w:tblGrid>
        <w:gridCol w:w="682"/>
        <w:gridCol w:w="1377"/>
        <w:gridCol w:w="6"/>
        <w:gridCol w:w="10"/>
        <w:gridCol w:w="15"/>
        <w:gridCol w:w="8"/>
        <w:gridCol w:w="386"/>
        <w:gridCol w:w="6"/>
        <w:gridCol w:w="14"/>
        <w:gridCol w:w="11"/>
        <w:gridCol w:w="8"/>
        <w:gridCol w:w="392"/>
        <w:gridCol w:w="18"/>
        <w:gridCol w:w="7"/>
        <w:gridCol w:w="8"/>
        <w:gridCol w:w="3381"/>
        <w:gridCol w:w="11"/>
        <w:gridCol w:w="12"/>
        <w:gridCol w:w="1126"/>
        <w:gridCol w:w="10"/>
        <w:gridCol w:w="3003"/>
        <w:gridCol w:w="40"/>
      </w:tblGrid>
      <w:tr w:rsidR="005E13FB" w:rsidTr="00D65D31">
        <w:trPr>
          <w:gridAfter w:val="1"/>
          <w:wAfter w:w="40" w:type="dxa"/>
          <w:trHeight w:val="270"/>
        </w:trPr>
        <w:tc>
          <w:tcPr>
            <w:tcW w:w="682" w:type="dxa"/>
            <w:vMerge w:val="restart"/>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77" w:type="dxa"/>
            <w:vMerge w:val="restart"/>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Раздел программы. Тема занятия</w:t>
            </w:r>
          </w:p>
        </w:tc>
        <w:tc>
          <w:tcPr>
            <w:tcW w:w="856" w:type="dxa"/>
            <w:gridSpan w:val="10"/>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часов</w:t>
            </w:r>
          </w:p>
        </w:tc>
        <w:tc>
          <w:tcPr>
            <w:tcW w:w="3414" w:type="dxa"/>
            <w:gridSpan w:val="4"/>
            <w:vMerge w:val="restart"/>
            <w:tcBorders>
              <w:top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5E13F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Краткое содержание занятия</w:t>
            </w:r>
          </w:p>
        </w:tc>
        <w:tc>
          <w:tcPr>
            <w:tcW w:w="1149" w:type="dxa"/>
            <w:gridSpan w:val="3"/>
            <w:vMerge w:val="restart"/>
            <w:tcBorders>
              <w:top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занятия</w:t>
            </w:r>
          </w:p>
        </w:tc>
        <w:tc>
          <w:tcPr>
            <w:tcW w:w="3013" w:type="dxa"/>
            <w:gridSpan w:val="2"/>
            <w:vMerge w:val="restart"/>
            <w:tcBorders>
              <w:top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контроля</w:t>
            </w:r>
          </w:p>
        </w:tc>
      </w:tr>
      <w:tr w:rsidR="005E13FB" w:rsidTr="00D65D31">
        <w:trPr>
          <w:gridAfter w:val="1"/>
          <w:wAfter w:w="40" w:type="dxa"/>
          <w:trHeight w:val="285"/>
        </w:trPr>
        <w:tc>
          <w:tcPr>
            <w:tcW w:w="682" w:type="dxa"/>
            <w:vMerge/>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hAnsi="Times New Roman" w:cs="Times New Roman"/>
                <w:sz w:val="28"/>
                <w:szCs w:val="28"/>
              </w:rPr>
            </w:pPr>
          </w:p>
        </w:tc>
        <w:tc>
          <w:tcPr>
            <w:tcW w:w="1377" w:type="dxa"/>
            <w:vMerge/>
            <w:tcBorders>
              <w:top w:val="single" w:sz="8" w:space="0" w:color="000000"/>
              <w:left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hAnsi="Times New Roman" w:cs="Times New Roman"/>
                <w:sz w:val="28"/>
                <w:szCs w:val="28"/>
              </w:rPr>
            </w:pPr>
          </w:p>
        </w:tc>
        <w:tc>
          <w:tcPr>
            <w:tcW w:w="425" w:type="dxa"/>
            <w:gridSpan w:val="5"/>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теория</w:t>
            </w:r>
          </w:p>
        </w:tc>
        <w:tc>
          <w:tcPr>
            <w:tcW w:w="431"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практика</w:t>
            </w:r>
          </w:p>
        </w:tc>
        <w:tc>
          <w:tcPr>
            <w:tcW w:w="3414" w:type="dxa"/>
            <w:gridSpan w:val="4"/>
            <w:vMerge/>
            <w:tcBorders>
              <w:top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hAnsi="Times New Roman" w:cs="Times New Roman"/>
                <w:sz w:val="28"/>
                <w:szCs w:val="28"/>
              </w:rPr>
            </w:pPr>
          </w:p>
        </w:tc>
        <w:tc>
          <w:tcPr>
            <w:tcW w:w="1149" w:type="dxa"/>
            <w:gridSpan w:val="3"/>
            <w:vMerge/>
            <w:tcBorders>
              <w:top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hAnsi="Times New Roman" w:cs="Times New Roman"/>
                <w:sz w:val="28"/>
                <w:szCs w:val="28"/>
              </w:rPr>
            </w:pPr>
          </w:p>
        </w:tc>
        <w:tc>
          <w:tcPr>
            <w:tcW w:w="3013" w:type="dxa"/>
            <w:gridSpan w:val="2"/>
            <w:vMerge/>
            <w:tcBorders>
              <w:top w:val="single" w:sz="8" w:space="0" w:color="000000"/>
              <w:bottom w:val="single" w:sz="2"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hAnsi="Times New Roman" w:cs="Times New Roman"/>
                <w:sz w:val="28"/>
                <w:szCs w:val="28"/>
              </w:rPr>
            </w:pPr>
          </w:p>
        </w:tc>
      </w:tr>
      <w:tr w:rsidR="005E13FB" w:rsidTr="00D65D31">
        <w:trPr>
          <w:gridAfter w:val="1"/>
          <w:wAfter w:w="40" w:type="dxa"/>
          <w:trHeight w:val="4815"/>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Вводное занятие. Инструктаж по ТБ.</w:t>
            </w:r>
          </w:p>
        </w:tc>
        <w:tc>
          <w:tcPr>
            <w:tcW w:w="425" w:type="dxa"/>
            <w:gridSpan w:val="5"/>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5"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414" w:type="dxa"/>
            <w:gridSpan w:val="4"/>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Ознакомление с правилами внутреннего распорядка и программой работы на учебный год.  Правила безопасности труда.  Инструменты, приспособления и материалы для работы. Правила хранения и приготовления глины. Правила работы с разными стеками. </w:t>
            </w:r>
          </w:p>
        </w:tc>
        <w:tc>
          <w:tcPr>
            <w:tcW w:w="1149" w:type="dxa"/>
            <w:gridSpan w:val="3"/>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Беседа </w:t>
            </w:r>
          </w:p>
        </w:tc>
        <w:tc>
          <w:tcPr>
            <w:tcW w:w="3013"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xml:space="preserve">. </w:t>
            </w:r>
          </w:p>
        </w:tc>
      </w:tr>
      <w:tr w:rsidR="005E13FB" w:rsidTr="00D65D31">
        <w:trPr>
          <w:gridAfter w:val="1"/>
          <w:wAfter w:w="40" w:type="dxa"/>
          <w:trHeight w:val="174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Лепка декоративного рельефа «Рыбка»</w:t>
            </w:r>
          </w:p>
        </w:tc>
        <w:tc>
          <w:tcPr>
            <w:tcW w:w="429" w:type="dxa"/>
            <w:gridSpan w:val="5"/>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p>
        </w:tc>
        <w:tc>
          <w:tcPr>
            <w:tcW w:w="429" w:type="dxa"/>
            <w:gridSpan w:val="4"/>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65D31">
              <w:rPr>
                <w:rFonts w:ascii="Times New Roman" w:eastAsia="Times New Roman" w:hAnsi="Times New Roman" w:cs="Times New Roman"/>
                <w:color w:val="000000"/>
                <w:sz w:val="28"/>
                <w:szCs w:val="28"/>
              </w:rPr>
              <w:t xml:space="preserve"> </w:t>
            </w:r>
          </w:p>
        </w:tc>
        <w:tc>
          <w:tcPr>
            <w:tcW w:w="3396" w:type="dxa"/>
            <w:gridSpan w:val="3"/>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Выполнение плоской рыбы по шаблону из пласта с использованием фактурных декоративных элементов.</w:t>
            </w:r>
          </w:p>
        </w:tc>
        <w:tc>
          <w:tcPr>
            <w:tcW w:w="1149" w:type="dxa"/>
            <w:gridSpan w:val="3"/>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tc>
      </w:tr>
      <w:tr w:rsidR="005E13FB" w:rsidTr="00D65D31">
        <w:trPr>
          <w:trHeight w:val="174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«Ракушка с жемчугом»</w:t>
            </w:r>
          </w:p>
        </w:tc>
        <w:tc>
          <w:tcPr>
            <w:tcW w:w="429" w:type="dxa"/>
            <w:gridSpan w:val="5"/>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9"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396" w:type="dxa"/>
            <w:gridSpan w:val="3"/>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ракушки в технике пласта с оттисками морских</w:t>
            </w: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элементов.</w:t>
            </w:r>
          </w:p>
        </w:tc>
        <w:tc>
          <w:tcPr>
            <w:tcW w:w="1149" w:type="dxa"/>
            <w:gridSpan w:val="3"/>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w:t>
            </w:r>
          </w:p>
        </w:tc>
        <w:tc>
          <w:tcPr>
            <w:tcW w:w="3013"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Практическое занятие</w:t>
            </w:r>
          </w:p>
        </w:tc>
        <w:tc>
          <w:tcPr>
            <w:tcW w:w="40" w:type="dxa"/>
            <w:tcBorders>
              <w:top w:val="single" w:sz="4" w:space="0" w:color="000000"/>
            </w:tcBorders>
            <w:shd w:val="clear" w:color="auto" w:fill="auto"/>
            <w:tcMar>
              <w:top w:w="0" w:type="dxa"/>
              <w:left w:w="10" w:type="dxa"/>
              <w:bottom w:w="0" w:type="dxa"/>
              <w:right w:w="10" w:type="dxa"/>
            </w:tcMar>
          </w:tcPr>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r w:rsidR="005E13FB" w:rsidTr="00D65D31">
        <w:trPr>
          <w:trHeight w:val="1635"/>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Лепка «Сердце для мамы»</w:t>
            </w:r>
          </w:p>
        </w:tc>
        <w:tc>
          <w:tcPr>
            <w:tcW w:w="4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39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в технике пласта с тиснением кружева.</w:t>
            </w:r>
          </w:p>
        </w:tc>
        <w:tc>
          <w:tcPr>
            <w:tcW w:w="1149"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40" w:type="dxa"/>
            <w:shd w:val="clear" w:color="auto" w:fill="auto"/>
            <w:tcMar>
              <w:top w:w="0" w:type="dxa"/>
              <w:left w:w="10" w:type="dxa"/>
              <w:bottom w:w="0" w:type="dxa"/>
              <w:right w:w="10" w:type="dxa"/>
            </w:tcMar>
          </w:tcPr>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r w:rsidR="005E13FB" w:rsidTr="00D65D31">
        <w:trPr>
          <w:trHeight w:val="36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«Пряничные человечки»</w:t>
            </w:r>
          </w:p>
        </w:tc>
        <w:tc>
          <w:tcPr>
            <w:tcW w:w="4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39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кондитерских форм. Декорирование, покрытие. Фигурные отпечатки.</w:t>
            </w:r>
          </w:p>
        </w:tc>
        <w:tc>
          <w:tcPr>
            <w:tcW w:w="1149"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40" w:type="dxa"/>
            <w:shd w:val="clear" w:color="auto" w:fill="auto"/>
            <w:tcMar>
              <w:top w:w="0" w:type="dxa"/>
              <w:left w:w="10" w:type="dxa"/>
              <w:bottom w:w="0" w:type="dxa"/>
              <w:right w:w="10" w:type="dxa"/>
            </w:tcMar>
          </w:tcPr>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r w:rsidR="005E13FB" w:rsidTr="00D65D31">
        <w:trPr>
          <w:trHeight w:val="198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5E13FB" w:rsidRDefault="005E13FB" w:rsidP="00B11159">
            <w:pPr>
              <w:spacing w:after="0" w:line="240" w:lineRule="auto"/>
              <w:jc w:val="both"/>
            </w:pPr>
            <w:r>
              <w:rPr>
                <w:rFonts w:ascii="Times New Roman" w:eastAsia="Times New Roman" w:hAnsi="Times New Roman" w:cs="Times New Roman"/>
                <w:color w:val="000000"/>
                <w:sz w:val="28"/>
                <w:szCs w:val="28"/>
              </w:rPr>
              <w:t>Покрытие готовых изделий (гуашь, ангоб, глазурь)</w:t>
            </w:r>
            <w:r>
              <w:rPr>
                <w:rFonts w:ascii="Times New Roman" w:eastAsia="Times New Roman" w:hAnsi="Times New Roman" w:cs="Times New Roman"/>
                <w:color w:val="000000"/>
                <w:sz w:val="28"/>
                <w:szCs w:val="28"/>
                <w:shd w:val="clear" w:color="auto" w:fill="000000"/>
              </w:rPr>
              <w:t xml:space="preserve"> </w:t>
            </w:r>
          </w:p>
        </w:tc>
        <w:tc>
          <w:tcPr>
            <w:tcW w:w="4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39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Покрытие изделий после сушки, утильного обжига.</w:t>
            </w:r>
          </w:p>
        </w:tc>
        <w:tc>
          <w:tcPr>
            <w:tcW w:w="1149"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40" w:type="dxa"/>
            <w:shd w:val="clear" w:color="auto" w:fill="auto"/>
            <w:tcMar>
              <w:top w:w="0" w:type="dxa"/>
              <w:left w:w="10" w:type="dxa"/>
              <w:bottom w:w="0" w:type="dxa"/>
              <w:right w:w="10" w:type="dxa"/>
            </w:tcMar>
          </w:tcPr>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r w:rsidR="005E13FB" w:rsidTr="00D65D31">
        <w:trPr>
          <w:trHeight w:val="198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«Скворечник»</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4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4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39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домика с птицей в технике слоев. Покрытие гуашью</w:t>
            </w:r>
          </w:p>
        </w:tc>
        <w:tc>
          <w:tcPr>
            <w:tcW w:w="1149"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Демонстрация.</w:t>
            </w:r>
          </w:p>
        </w:tc>
        <w:tc>
          <w:tcPr>
            <w:tcW w:w="30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Практическое занятие</w:t>
            </w:r>
          </w:p>
        </w:tc>
        <w:tc>
          <w:tcPr>
            <w:tcW w:w="40" w:type="dxa"/>
            <w:shd w:val="clear" w:color="auto" w:fill="auto"/>
            <w:tcMar>
              <w:top w:w="0" w:type="dxa"/>
              <w:left w:w="10" w:type="dxa"/>
              <w:bottom w:w="0" w:type="dxa"/>
              <w:right w:w="10" w:type="dxa"/>
            </w:tcMar>
          </w:tcPr>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r w:rsidR="005E13FB" w:rsidTr="00D65D31">
        <w:trPr>
          <w:gridAfter w:val="1"/>
          <w:wAfter w:w="40" w:type="dxa"/>
          <w:trHeight w:val="1635"/>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Декоративный подсвечни</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простой, с прорезями)</w:t>
            </w:r>
          </w:p>
          <w:p w:rsidR="005E13FB" w:rsidRDefault="005E13FB" w:rsidP="00B1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29"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9"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396" w:type="dxa"/>
            <w:gridSpan w:val="3"/>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объемного изделия с демонстрацией использования со свечой. Прорезывание в стенках изделия различные формы.</w:t>
            </w:r>
          </w:p>
        </w:tc>
        <w:tc>
          <w:tcPr>
            <w:tcW w:w="1149" w:type="dxa"/>
            <w:gridSpan w:val="3"/>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r w:rsidR="005E13FB" w:rsidTr="00D65D31">
        <w:trPr>
          <w:gridAfter w:val="1"/>
          <w:wAfter w:w="40" w:type="dxa"/>
          <w:trHeight w:val="102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Колокольчик (простой, с рельефом)</w:t>
            </w:r>
          </w:p>
        </w:tc>
        <w:tc>
          <w:tcPr>
            <w:tcW w:w="4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339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колокольчика из пласта.  С применением техники склеивания двух граней.</w:t>
            </w:r>
          </w:p>
        </w:tc>
        <w:tc>
          <w:tcPr>
            <w:tcW w:w="1149"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r w:rsidR="005E13FB" w:rsidTr="00D65D31">
        <w:trPr>
          <w:gridAfter w:val="1"/>
          <w:wAfter w:w="40" w:type="dxa"/>
          <w:trHeight w:val="102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w:t>
            </w:r>
            <w:proofErr w:type="spellStart"/>
            <w:r>
              <w:rPr>
                <w:rFonts w:ascii="Times New Roman" w:eastAsia="Times New Roman" w:hAnsi="Times New Roman" w:cs="Times New Roman"/>
                <w:color w:val="000000"/>
                <w:sz w:val="28"/>
                <w:szCs w:val="28"/>
              </w:rPr>
              <w:t>Карандашница</w:t>
            </w:r>
            <w:proofErr w:type="spellEnd"/>
            <w:r>
              <w:rPr>
                <w:rFonts w:ascii="Times New Roman" w:eastAsia="Times New Roman" w:hAnsi="Times New Roman" w:cs="Times New Roman"/>
                <w:color w:val="000000"/>
                <w:sz w:val="28"/>
                <w:szCs w:val="28"/>
              </w:rPr>
              <w:t>”</w:t>
            </w:r>
          </w:p>
        </w:tc>
        <w:tc>
          <w:tcPr>
            <w:tcW w:w="4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39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стакана из пласта. Использование </w:t>
            </w:r>
            <w:proofErr w:type="spellStart"/>
            <w:r>
              <w:rPr>
                <w:rFonts w:ascii="Times New Roman" w:eastAsia="Times New Roman" w:hAnsi="Times New Roman" w:cs="Times New Roman"/>
                <w:color w:val="000000"/>
                <w:sz w:val="28"/>
                <w:szCs w:val="28"/>
              </w:rPr>
              <w:t>шликера</w:t>
            </w:r>
            <w:proofErr w:type="spellEnd"/>
            <w:r>
              <w:rPr>
                <w:rFonts w:ascii="Times New Roman" w:eastAsia="Times New Roman" w:hAnsi="Times New Roman" w:cs="Times New Roman"/>
                <w:color w:val="000000"/>
                <w:sz w:val="28"/>
                <w:szCs w:val="28"/>
              </w:rPr>
              <w:t xml:space="preserve"> для склеивания деталей.</w:t>
            </w:r>
          </w:p>
        </w:tc>
        <w:tc>
          <w:tcPr>
            <w:tcW w:w="1149"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tc>
      </w:tr>
      <w:tr w:rsidR="005E13FB" w:rsidTr="00D65D31">
        <w:trPr>
          <w:gridAfter w:val="1"/>
          <w:wAfter w:w="40" w:type="dxa"/>
          <w:trHeight w:val="102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pPr>
            <w:r>
              <w:rPr>
                <w:rFonts w:ascii="Times New Roman" w:eastAsia="Times New Roman" w:hAnsi="Times New Roman" w:cs="Times New Roman"/>
                <w:color w:val="000000"/>
                <w:sz w:val="28"/>
                <w:szCs w:val="28"/>
                <w:lang w:val="ro-RO"/>
              </w:rPr>
              <w:t>Покрытие готовых изделий (гуашь, ангоб, глазурь)</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4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4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39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Покрытие изделий после сушки, декорирование разными цветами.</w:t>
            </w:r>
          </w:p>
        </w:tc>
        <w:tc>
          <w:tcPr>
            <w:tcW w:w="1149"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tc>
      </w:tr>
      <w:tr w:rsidR="005E13FB" w:rsidTr="00D65D31">
        <w:trPr>
          <w:gridAfter w:val="1"/>
          <w:wAfter w:w="40" w:type="dxa"/>
          <w:trHeight w:val="102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39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Декоративная тарелка</w:t>
            </w:r>
          </w:p>
        </w:tc>
        <w:tc>
          <w:tcPr>
            <w:tcW w:w="4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D65D31"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407"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объемной тарелки в технике жгута различного диаметра.</w:t>
            </w:r>
          </w:p>
        </w:tc>
        <w:tc>
          <w:tcPr>
            <w:tcW w:w="1138"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r w:rsidR="005E13FB" w:rsidTr="00D65D31">
        <w:trPr>
          <w:gridAfter w:val="1"/>
          <w:wAfter w:w="40" w:type="dxa"/>
          <w:trHeight w:val="102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4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и роспись сувенира</w:t>
            </w:r>
          </w:p>
        </w:tc>
        <w:tc>
          <w:tcPr>
            <w:tcW w:w="425"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D65D31"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40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сувенира к тематическому дню, декорирование.</w:t>
            </w:r>
          </w:p>
        </w:tc>
        <w:tc>
          <w:tcPr>
            <w:tcW w:w="1138"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r w:rsidR="005E13FB" w:rsidTr="00D65D31">
        <w:trPr>
          <w:gridAfter w:val="1"/>
          <w:wAfter w:w="40" w:type="dxa"/>
          <w:trHeight w:val="102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4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Лепка «Кружка свободной формы”</w:t>
            </w:r>
          </w:p>
        </w:tc>
        <w:tc>
          <w:tcPr>
            <w:tcW w:w="425"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D65D31"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40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кружки из шара. Сушка, </w:t>
            </w:r>
            <w:proofErr w:type="spellStart"/>
            <w:r>
              <w:rPr>
                <w:rFonts w:ascii="Times New Roman" w:eastAsia="Times New Roman" w:hAnsi="Times New Roman" w:cs="Times New Roman"/>
                <w:color w:val="000000"/>
                <w:sz w:val="28"/>
                <w:szCs w:val="28"/>
              </w:rPr>
              <w:t>глазурирование</w:t>
            </w:r>
            <w:proofErr w:type="spellEnd"/>
            <w:r>
              <w:rPr>
                <w:rFonts w:ascii="Times New Roman" w:eastAsia="Times New Roman" w:hAnsi="Times New Roman" w:cs="Times New Roman"/>
                <w:color w:val="000000"/>
                <w:sz w:val="28"/>
                <w:szCs w:val="28"/>
              </w:rPr>
              <w:t>.</w:t>
            </w:r>
          </w:p>
        </w:tc>
        <w:tc>
          <w:tcPr>
            <w:tcW w:w="1138"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r w:rsidR="005E13FB" w:rsidTr="00D65D31">
        <w:trPr>
          <w:gridAfter w:val="1"/>
          <w:wAfter w:w="40" w:type="dxa"/>
          <w:trHeight w:val="102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41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Скульптуры малых форм.</w:t>
            </w:r>
          </w:p>
        </w:tc>
        <w:tc>
          <w:tcPr>
            <w:tcW w:w="425"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2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404"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героев сказок и мультфильмов. Лепка фигурок. Выставка работ.</w:t>
            </w:r>
          </w:p>
        </w:tc>
        <w:tc>
          <w:tcPr>
            <w:tcW w:w="1136"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Демонстрация.</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c>
          <w:tcPr>
            <w:tcW w:w="3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3FB" w:rsidRDefault="005E13FB" w:rsidP="00B11159">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Инд.опрос</w:t>
            </w:r>
            <w:proofErr w:type="spellEnd"/>
            <w:r>
              <w:rPr>
                <w:rFonts w:ascii="Times New Roman" w:eastAsia="Times New Roman" w:hAnsi="Times New Roman" w:cs="Times New Roman"/>
                <w:color w:val="000000"/>
                <w:sz w:val="28"/>
                <w:szCs w:val="28"/>
              </w:rPr>
              <w:t>. Практическое занятие</w:t>
            </w:r>
          </w:p>
          <w:p w:rsidR="005E13FB" w:rsidRDefault="005E13FB" w:rsidP="00B11159">
            <w:pPr>
              <w:spacing w:after="0" w:line="240" w:lineRule="auto"/>
              <w:jc w:val="both"/>
              <w:rPr>
                <w:rFonts w:ascii="Times New Roman" w:eastAsia="Times New Roman" w:hAnsi="Times New Roman" w:cs="Times New Roman"/>
                <w:color w:val="000000"/>
                <w:sz w:val="28"/>
                <w:szCs w:val="28"/>
              </w:rPr>
            </w:pPr>
          </w:p>
        </w:tc>
      </w:tr>
    </w:tbl>
    <w:p w:rsidR="00EF6A08" w:rsidRDefault="00EF6A08" w:rsidP="00B11159">
      <w:pPr>
        <w:jc w:val="both"/>
        <w:rPr>
          <w:rFonts w:ascii="Times New Roman" w:eastAsia="Times New Roman" w:hAnsi="Times New Roman" w:cs="Times New Roman"/>
          <w:sz w:val="28"/>
          <w:szCs w:val="28"/>
        </w:rPr>
      </w:pPr>
    </w:p>
    <w:p w:rsidR="00EF6A08" w:rsidRDefault="00EF6A08" w:rsidP="00EF6A08">
      <w:pPr>
        <w:shd w:val="clear" w:color="auto" w:fill="FFFFFF"/>
        <w:spacing w:after="0" w:line="240" w:lineRule="auto"/>
        <w:rPr>
          <w:rFonts w:ascii="Times New Roman" w:eastAsia="Times New Roman" w:hAnsi="Times New Roman" w:cs="Times New Roman"/>
          <w:color w:val="181818"/>
          <w:sz w:val="24"/>
          <w:szCs w:val="24"/>
          <w:lang w:eastAsia="ru-RU"/>
        </w:rPr>
      </w:pPr>
    </w:p>
    <w:p w:rsidR="00942FC9" w:rsidRPr="00942FC9" w:rsidRDefault="00942FC9" w:rsidP="00942FC9">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942FC9">
        <w:rPr>
          <w:rFonts w:ascii="Times New Roman" w:eastAsia="Times New Roman" w:hAnsi="Times New Roman" w:cs="Times New Roman"/>
          <w:b/>
          <w:bCs/>
          <w:color w:val="000000"/>
          <w:sz w:val="28"/>
          <w:szCs w:val="28"/>
        </w:rPr>
        <w:t>Планируемые результаты освоения программы.</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В результате обучения по Программе обучающийся:</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 будет знать:</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 требования техники безопасности при работе с глиной, </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этапы изготовления изделий из глины,</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 виды изделий из глины, народные промыслы,</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lastRenderedPageBreak/>
        <w:t xml:space="preserve"> - виды художественной обработки изделий из глины; </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познакомится с технологией изготовления художественных изделий из глины, </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научится с помощью педагога соблюдать технологию изготовления изделий из глины по программе;</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 научится развивать:</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 способность к принятию собственных творческих решений, опираясь на свои знания и умения;</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 способность договариваться, учитывать интересы и чувства других, </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сопереживать неудачам и радоваться успехам других, адекватно проявляет свои чувства, в том числе чувство веры в себя;</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 крупную и мелкую моторику, умение контролировать свои движения и управлять ими при работе с глиной и инструментами;</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овладеет:</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 технологией лепки простейших изделий из глины;</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технологией самостоятельного изготовления изделий из глины, сюжетных композиции;</w:t>
      </w:r>
    </w:p>
    <w:p w:rsidR="00942FC9" w:rsidRPr="00942FC9" w:rsidRDefault="00942FC9" w:rsidP="00942FC9">
      <w:pPr>
        <w:spacing w:line="240" w:lineRule="auto"/>
        <w:rPr>
          <w:rFonts w:ascii="Times New Roman" w:eastAsia="Times New Roman" w:hAnsi="Times New Roman" w:cs="Times New Roman"/>
          <w:sz w:val="28"/>
          <w:szCs w:val="28"/>
        </w:rPr>
      </w:pPr>
      <w:r w:rsidRPr="00942FC9">
        <w:rPr>
          <w:rFonts w:ascii="Times New Roman" w:eastAsia="Times New Roman" w:hAnsi="Times New Roman" w:cs="Times New Roman"/>
          <w:sz w:val="28"/>
          <w:szCs w:val="28"/>
        </w:rPr>
        <w:t xml:space="preserve">- технологией декоративной отделки керамики;  </w:t>
      </w:r>
    </w:p>
    <w:p w:rsidR="00942FC9" w:rsidRPr="00942FC9" w:rsidRDefault="00942FC9" w:rsidP="00942FC9">
      <w:pPr>
        <w:spacing w:line="240" w:lineRule="auto"/>
        <w:rPr>
          <w:rFonts w:ascii="Times New Roman" w:eastAsia="Times New Roman" w:hAnsi="Times New Roman" w:cs="Times New Roman"/>
          <w:sz w:val="28"/>
          <w:szCs w:val="28"/>
        </w:rPr>
      </w:pPr>
    </w:p>
    <w:p w:rsidR="00942FC9" w:rsidRDefault="00942FC9" w:rsidP="00942FC9">
      <w:pPr>
        <w:spacing w:line="240" w:lineRule="auto"/>
        <w:rPr>
          <w:rFonts w:ascii="Times New Roman" w:eastAsia="Times New Roman" w:hAnsi="Times New Roman" w:cs="Times New Roman"/>
          <w:sz w:val="24"/>
          <w:szCs w:val="24"/>
        </w:rPr>
      </w:pPr>
    </w:p>
    <w:p w:rsidR="00EF6A08" w:rsidRDefault="00EF6A08" w:rsidP="00EF6A08">
      <w:pPr>
        <w:shd w:val="clear" w:color="auto" w:fill="FFFFFF"/>
        <w:spacing w:after="0" w:line="240" w:lineRule="auto"/>
        <w:rPr>
          <w:rFonts w:ascii="Times New Roman" w:eastAsia="Times New Roman" w:hAnsi="Times New Roman" w:cs="Times New Roman"/>
          <w:color w:val="181818"/>
          <w:sz w:val="24"/>
          <w:szCs w:val="24"/>
          <w:lang w:eastAsia="ru-RU"/>
        </w:rPr>
      </w:pPr>
    </w:p>
    <w:p w:rsidR="00EF6A08" w:rsidRPr="00EF6A08" w:rsidRDefault="00EF6A08" w:rsidP="00EF6A08">
      <w:pPr>
        <w:shd w:val="clear" w:color="auto" w:fill="FFFFFF"/>
        <w:spacing w:after="0" w:line="240" w:lineRule="auto"/>
        <w:rPr>
          <w:rFonts w:ascii="Arial" w:eastAsia="Times New Roman" w:hAnsi="Arial" w:cs="Arial"/>
          <w:color w:val="181818"/>
          <w:sz w:val="21"/>
          <w:szCs w:val="21"/>
          <w:lang w:eastAsia="ru-RU"/>
        </w:rPr>
      </w:pPr>
    </w:p>
    <w:p w:rsidR="00EF6A08" w:rsidRPr="00EF6A08" w:rsidRDefault="00EF6A08" w:rsidP="00EF6A08">
      <w:pPr>
        <w:shd w:val="clear" w:color="auto" w:fill="FFFFFF"/>
        <w:spacing w:after="0" w:line="240" w:lineRule="auto"/>
        <w:jc w:val="center"/>
        <w:rPr>
          <w:rFonts w:ascii="Arial" w:eastAsia="Times New Roman" w:hAnsi="Arial" w:cs="Arial"/>
          <w:color w:val="181818"/>
          <w:sz w:val="21"/>
          <w:szCs w:val="21"/>
          <w:lang w:eastAsia="ru-RU"/>
        </w:rPr>
      </w:pPr>
      <w:r w:rsidRPr="00EF6A08">
        <w:rPr>
          <w:rFonts w:ascii="Times New Roman" w:eastAsia="Times New Roman" w:hAnsi="Times New Roman" w:cs="Times New Roman"/>
          <w:b/>
          <w:bCs/>
          <w:color w:val="000000"/>
          <w:sz w:val="24"/>
          <w:szCs w:val="24"/>
          <w:lang w:eastAsia="ru-RU"/>
        </w:rPr>
        <w:t> </w:t>
      </w:r>
    </w:p>
    <w:p w:rsidR="00EF6A08" w:rsidRPr="00EF6A08" w:rsidRDefault="00EF6A08" w:rsidP="00942FC9">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p>
    <w:p w:rsidR="00942FC9" w:rsidRDefault="00EF6A08" w:rsidP="00942FC9">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color w:val="181818"/>
          <w:sz w:val="24"/>
          <w:szCs w:val="24"/>
          <w:lang w:eastAsia="ru-RU"/>
        </w:rPr>
        <w:t> </w:t>
      </w:r>
      <w:r w:rsidR="00942FC9">
        <w:rPr>
          <w:rFonts w:ascii="Arial" w:eastAsia="Times New Roman" w:hAnsi="Arial" w:cs="Arial"/>
          <w:color w:val="181818"/>
          <w:sz w:val="21"/>
          <w:szCs w:val="21"/>
          <w:lang w:eastAsia="ru-RU"/>
        </w:rPr>
        <w:t xml:space="preserve">    </w:t>
      </w:r>
    </w:p>
    <w:p w:rsidR="00942FC9" w:rsidRDefault="00942FC9" w:rsidP="00942FC9">
      <w:pPr>
        <w:shd w:val="clear" w:color="auto" w:fill="FFFFFF"/>
        <w:spacing w:after="0" w:line="240" w:lineRule="auto"/>
        <w:jc w:val="both"/>
        <w:rPr>
          <w:rFonts w:ascii="Arial" w:eastAsia="Times New Roman" w:hAnsi="Arial" w:cs="Arial"/>
          <w:color w:val="181818"/>
          <w:sz w:val="21"/>
          <w:szCs w:val="21"/>
          <w:lang w:eastAsia="ru-RU"/>
        </w:rPr>
      </w:pPr>
    </w:p>
    <w:p w:rsidR="00942FC9" w:rsidRDefault="00942FC9" w:rsidP="00942FC9">
      <w:pPr>
        <w:shd w:val="clear" w:color="auto" w:fill="FFFFFF"/>
        <w:spacing w:after="0" w:line="240" w:lineRule="auto"/>
        <w:jc w:val="both"/>
        <w:rPr>
          <w:rFonts w:ascii="Arial" w:eastAsia="Times New Roman" w:hAnsi="Arial" w:cs="Arial"/>
          <w:color w:val="181818"/>
          <w:sz w:val="21"/>
          <w:szCs w:val="21"/>
          <w:lang w:eastAsia="ru-RU"/>
        </w:rPr>
      </w:pPr>
    </w:p>
    <w:p w:rsidR="00942FC9" w:rsidRDefault="00942FC9" w:rsidP="00942FC9">
      <w:pPr>
        <w:shd w:val="clear" w:color="auto" w:fill="FFFFFF"/>
        <w:spacing w:after="0" w:line="240" w:lineRule="auto"/>
        <w:jc w:val="both"/>
        <w:rPr>
          <w:rFonts w:ascii="Arial" w:eastAsia="Times New Roman" w:hAnsi="Arial" w:cs="Arial"/>
          <w:color w:val="181818"/>
          <w:sz w:val="21"/>
          <w:szCs w:val="21"/>
          <w:lang w:eastAsia="ru-RU"/>
        </w:rPr>
      </w:pPr>
    </w:p>
    <w:p w:rsidR="00942FC9" w:rsidRDefault="00942FC9" w:rsidP="00942FC9">
      <w:pPr>
        <w:shd w:val="clear" w:color="auto" w:fill="FFFFFF"/>
        <w:spacing w:after="0" w:line="240" w:lineRule="auto"/>
        <w:jc w:val="both"/>
        <w:rPr>
          <w:rFonts w:ascii="Arial" w:eastAsia="Times New Roman" w:hAnsi="Arial" w:cs="Arial"/>
          <w:color w:val="181818"/>
          <w:sz w:val="21"/>
          <w:szCs w:val="21"/>
          <w:lang w:eastAsia="ru-RU"/>
        </w:rPr>
      </w:pPr>
    </w:p>
    <w:p w:rsidR="00EF6A08" w:rsidRPr="00942FC9" w:rsidRDefault="00942FC9" w:rsidP="00942FC9">
      <w:pPr>
        <w:shd w:val="clear" w:color="auto" w:fill="FFFFFF"/>
        <w:spacing w:after="0" w:line="240" w:lineRule="auto"/>
        <w:jc w:val="both"/>
        <w:rPr>
          <w:rFonts w:ascii="Arial" w:eastAsia="Times New Roman" w:hAnsi="Arial" w:cs="Arial"/>
          <w:color w:val="181818"/>
          <w:sz w:val="28"/>
          <w:szCs w:val="28"/>
          <w:lang w:eastAsia="ru-RU"/>
        </w:rPr>
      </w:pPr>
      <w:r w:rsidRPr="00942FC9">
        <w:rPr>
          <w:rFonts w:ascii="Arial" w:eastAsia="Times New Roman" w:hAnsi="Arial" w:cs="Arial"/>
          <w:color w:val="181818"/>
          <w:sz w:val="28"/>
          <w:szCs w:val="28"/>
          <w:lang w:eastAsia="ru-RU"/>
        </w:rPr>
        <w:lastRenderedPageBreak/>
        <w:t xml:space="preserve">                               </w:t>
      </w:r>
      <w:r>
        <w:rPr>
          <w:rFonts w:ascii="Arial" w:eastAsia="Times New Roman" w:hAnsi="Arial" w:cs="Arial"/>
          <w:color w:val="181818"/>
          <w:sz w:val="28"/>
          <w:szCs w:val="28"/>
          <w:lang w:eastAsia="ru-RU"/>
        </w:rPr>
        <w:t xml:space="preserve">           </w:t>
      </w:r>
      <w:r w:rsidR="00EF6A08" w:rsidRPr="00942FC9">
        <w:rPr>
          <w:rFonts w:ascii="Times New Roman" w:eastAsia="Times New Roman" w:hAnsi="Times New Roman" w:cs="Times New Roman"/>
          <w:b/>
          <w:bCs/>
          <w:color w:val="181818"/>
          <w:sz w:val="28"/>
          <w:szCs w:val="28"/>
          <w:lang w:eastAsia="ru-RU"/>
        </w:rPr>
        <w:t>Литература</w:t>
      </w:r>
    </w:p>
    <w:p w:rsidR="00EF6A08" w:rsidRPr="00942FC9" w:rsidRDefault="00EF6A08" w:rsidP="00EF6A08">
      <w:pPr>
        <w:shd w:val="clear" w:color="auto" w:fill="FFFFFF"/>
        <w:spacing w:after="0" w:line="240" w:lineRule="auto"/>
        <w:rPr>
          <w:rFonts w:ascii="Arial" w:eastAsia="Times New Roman" w:hAnsi="Arial" w:cs="Arial"/>
          <w:color w:val="181818"/>
          <w:sz w:val="28"/>
          <w:szCs w:val="28"/>
          <w:lang w:eastAsia="ru-RU"/>
        </w:rPr>
      </w:pPr>
      <w:r w:rsidRPr="00942FC9">
        <w:rPr>
          <w:rFonts w:ascii="Times New Roman" w:eastAsia="Times New Roman" w:hAnsi="Times New Roman" w:cs="Times New Roman"/>
          <w:b/>
          <w:bCs/>
          <w:color w:val="181818"/>
          <w:sz w:val="28"/>
          <w:szCs w:val="28"/>
          <w:lang w:eastAsia="ru-RU"/>
        </w:rPr>
        <w:t> </w:t>
      </w:r>
    </w:p>
    <w:p w:rsidR="00942FC9" w:rsidRPr="00942FC9" w:rsidRDefault="00EF6A08" w:rsidP="000A338A">
      <w:pPr>
        <w:numPr>
          <w:ilvl w:val="0"/>
          <w:numId w:val="3"/>
        </w:numPr>
        <w:shd w:val="clear" w:color="auto" w:fill="FFFFFF"/>
        <w:spacing w:after="0" w:line="240" w:lineRule="auto"/>
        <w:ind w:left="0"/>
        <w:jc w:val="both"/>
        <w:rPr>
          <w:rFonts w:ascii="Arial" w:eastAsia="Times New Roman" w:hAnsi="Arial" w:cs="Arial"/>
          <w:color w:val="181818"/>
          <w:sz w:val="28"/>
          <w:szCs w:val="28"/>
          <w:lang w:eastAsia="ru-RU"/>
        </w:rPr>
      </w:pPr>
      <w:proofErr w:type="spellStart"/>
      <w:r w:rsidRPr="00942FC9">
        <w:rPr>
          <w:rFonts w:ascii="Times New Roman" w:eastAsia="Times New Roman" w:hAnsi="Times New Roman" w:cs="Times New Roman"/>
          <w:color w:val="181818"/>
          <w:sz w:val="28"/>
          <w:szCs w:val="28"/>
          <w:lang w:eastAsia="ru-RU"/>
        </w:rPr>
        <w:t>Буббико</w:t>
      </w:r>
      <w:proofErr w:type="spellEnd"/>
      <w:r w:rsidRPr="00942FC9">
        <w:rPr>
          <w:rFonts w:ascii="Times New Roman" w:eastAsia="Times New Roman" w:hAnsi="Times New Roman" w:cs="Times New Roman"/>
          <w:color w:val="181818"/>
          <w:sz w:val="28"/>
          <w:szCs w:val="28"/>
          <w:lang w:eastAsia="ru-RU"/>
        </w:rPr>
        <w:t xml:space="preserve"> Дж., Круус Х. Керамика: техники, материалы, изделия. Пер с итал. – изд. «</w:t>
      </w:r>
      <w:proofErr w:type="spellStart"/>
      <w:r w:rsidRPr="00942FC9">
        <w:rPr>
          <w:rFonts w:ascii="Times New Roman" w:eastAsia="Times New Roman" w:hAnsi="Times New Roman" w:cs="Times New Roman"/>
          <w:color w:val="181818"/>
          <w:sz w:val="28"/>
          <w:szCs w:val="28"/>
          <w:lang w:eastAsia="ru-RU"/>
        </w:rPr>
        <w:t>Ниола</w:t>
      </w:r>
      <w:proofErr w:type="spellEnd"/>
      <w:r w:rsidRPr="00942FC9">
        <w:rPr>
          <w:rFonts w:ascii="Times New Roman" w:eastAsia="Times New Roman" w:hAnsi="Times New Roman" w:cs="Times New Roman"/>
          <w:color w:val="181818"/>
          <w:sz w:val="28"/>
          <w:szCs w:val="28"/>
          <w:lang w:eastAsia="ru-RU"/>
        </w:rPr>
        <w:t>-</w:t>
      </w:r>
    </w:p>
    <w:p w:rsidR="00EF6A08" w:rsidRPr="00942FC9" w:rsidRDefault="00EF6A08" w:rsidP="000A338A">
      <w:pPr>
        <w:numPr>
          <w:ilvl w:val="0"/>
          <w:numId w:val="3"/>
        </w:numPr>
        <w:shd w:val="clear" w:color="auto" w:fill="FFFFFF"/>
        <w:spacing w:after="0" w:line="240" w:lineRule="auto"/>
        <w:ind w:left="0"/>
        <w:jc w:val="both"/>
        <w:rPr>
          <w:rFonts w:ascii="Arial" w:eastAsia="Times New Roman" w:hAnsi="Arial" w:cs="Arial"/>
          <w:color w:val="181818"/>
          <w:sz w:val="28"/>
          <w:szCs w:val="28"/>
          <w:lang w:eastAsia="ru-RU"/>
        </w:rPr>
      </w:pPr>
      <w:proofErr w:type="spellStart"/>
      <w:r w:rsidRPr="00942FC9">
        <w:rPr>
          <w:rFonts w:ascii="Times New Roman" w:eastAsia="Times New Roman" w:hAnsi="Times New Roman" w:cs="Times New Roman"/>
          <w:color w:val="181818"/>
          <w:sz w:val="28"/>
          <w:szCs w:val="28"/>
          <w:lang w:eastAsia="ru-RU"/>
        </w:rPr>
        <w:t>Неменский</w:t>
      </w:r>
      <w:proofErr w:type="spellEnd"/>
      <w:r w:rsidRPr="00942FC9">
        <w:rPr>
          <w:rFonts w:ascii="Times New Roman" w:eastAsia="Times New Roman" w:hAnsi="Times New Roman" w:cs="Times New Roman"/>
          <w:color w:val="181818"/>
          <w:sz w:val="28"/>
          <w:szCs w:val="28"/>
          <w:lang w:eastAsia="ru-RU"/>
        </w:rPr>
        <w:t xml:space="preserve"> Б.М. «Педагогика искусства» Москва, Просвещение, 2007 г.</w:t>
      </w:r>
    </w:p>
    <w:p w:rsidR="00EF6A08" w:rsidRPr="00942FC9" w:rsidRDefault="00EF6A08" w:rsidP="00EF6A08">
      <w:pPr>
        <w:numPr>
          <w:ilvl w:val="0"/>
          <w:numId w:val="3"/>
        </w:numPr>
        <w:shd w:val="clear" w:color="auto" w:fill="FFFFFF"/>
        <w:spacing w:after="0" w:line="240" w:lineRule="auto"/>
        <w:ind w:left="0"/>
        <w:jc w:val="both"/>
        <w:rPr>
          <w:rFonts w:ascii="Arial" w:eastAsia="Times New Roman" w:hAnsi="Arial" w:cs="Arial"/>
          <w:color w:val="181818"/>
          <w:sz w:val="28"/>
          <w:szCs w:val="28"/>
          <w:lang w:eastAsia="ru-RU"/>
        </w:rPr>
      </w:pPr>
      <w:proofErr w:type="spellStart"/>
      <w:r w:rsidRPr="00942FC9">
        <w:rPr>
          <w:rFonts w:ascii="Times New Roman" w:eastAsia="Times New Roman" w:hAnsi="Times New Roman" w:cs="Times New Roman"/>
          <w:color w:val="181818"/>
          <w:sz w:val="28"/>
          <w:szCs w:val="28"/>
          <w:lang w:eastAsia="ru-RU"/>
        </w:rPr>
        <w:t>Хапилина</w:t>
      </w:r>
      <w:proofErr w:type="spellEnd"/>
      <w:r w:rsidRPr="00942FC9">
        <w:rPr>
          <w:rFonts w:ascii="Times New Roman" w:eastAsia="Times New Roman" w:hAnsi="Times New Roman" w:cs="Times New Roman"/>
          <w:color w:val="181818"/>
          <w:sz w:val="28"/>
          <w:szCs w:val="28"/>
          <w:lang w:eastAsia="ru-RU"/>
        </w:rPr>
        <w:t xml:space="preserve"> И.А. Азбука народных промыслов. 1-4 классы: дополнительный материал к урокам изобразительного искусства и технологии. Волгоград: Учитель, 2010 г.</w:t>
      </w:r>
    </w:p>
    <w:p w:rsidR="00EF6A08" w:rsidRPr="00942FC9" w:rsidRDefault="00EF6A08" w:rsidP="00EF6A08">
      <w:pPr>
        <w:numPr>
          <w:ilvl w:val="0"/>
          <w:numId w:val="3"/>
        </w:numPr>
        <w:shd w:val="clear" w:color="auto" w:fill="FFFFFF"/>
        <w:spacing w:after="0" w:line="240" w:lineRule="auto"/>
        <w:ind w:left="0"/>
        <w:jc w:val="both"/>
        <w:rPr>
          <w:rFonts w:ascii="Arial" w:eastAsia="Times New Roman" w:hAnsi="Arial" w:cs="Arial"/>
          <w:color w:val="181818"/>
          <w:sz w:val="28"/>
          <w:szCs w:val="28"/>
          <w:lang w:eastAsia="ru-RU"/>
        </w:rPr>
      </w:pPr>
      <w:proofErr w:type="spellStart"/>
      <w:r w:rsidRPr="00942FC9">
        <w:rPr>
          <w:rFonts w:ascii="Times New Roman" w:eastAsia="Times New Roman" w:hAnsi="Times New Roman" w:cs="Times New Roman"/>
          <w:color w:val="181818"/>
          <w:sz w:val="28"/>
          <w:szCs w:val="28"/>
          <w:lang w:eastAsia="ru-RU"/>
        </w:rPr>
        <w:t>Поверин</w:t>
      </w:r>
      <w:proofErr w:type="spellEnd"/>
      <w:r w:rsidRPr="00942FC9">
        <w:rPr>
          <w:rFonts w:ascii="Times New Roman" w:eastAsia="Times New Roman" w:hAnsi="Times New Roman" w:cs="Times New Roman"/>
          <w:color w:val="181818"/>
          <w:sz w:val="28"/>
          <w:szCs w:val="28"/>
          <w:lang w:eastAsia="ru-RU"/>
        </w:rPr>
        <w:t xml:space="preserve"> А.И. Русская народная глиняная игрушка: Учебно-методическое пособие.- М.: Издательство Академии акварели и изящных искусств Сергея </w:t>
      </w:r>
      <w:proofErr w:type="spellStart"/>
      <w:r w:rsidRPr="00942FC9">
        <w:rPr>
          <w:rFonts w:ascii="Times New Roman" w:eastAsia="Times New Roman" w:hAnsi="Times New Roman" w:cs="Times New Roman"/>
          <w:color w:val="181818"/>
          <w:sz w:val="28"/>
          <w:szCs w:val="28"/>
          <w:lang w:eastAsia="ru-RU"/>
        </w:rPr>
        <w:t>Андрияки</w:t>
      </w:r>
      <w:proofErr w:type="spellEnd"/>
      <w:r w:rsidRPr="00942FC9">
        <w:rPr>
          <w:rFonts w:ascii="Times New Roman" w:eastAsia="Times New Roman" w:hAnsi="Times New Roman" w:cs="Times New Roman"/>
          <w:color w:val="181818"/>
          <w:sz w:val="28"/>
          <w:szCs w:val="28"/>
          <w:lang w:eastAsia="ru-RU"/>
        </w:rPr>
        <w:t>, 2017. – 88 с.: ил.</w:t>
      </w:r>
    </w:p>
    <w:p w:rsidR="00EF6A08" w:rsidRPr="00942FC9" w:rsidRDefault="00EF6A08" w:rsidP="00EF6A08">
      <w:pPr>
        <w:numPr>
          <w:ilvl w:val="0"/>
          <w:numId w:val="3"/>
        </w:numPr>
        <w:shd w:val="clear" w:color="auto" w:fill="FFFFFF"/>
        <w:spacing w:after="0" w:line="240" w:lineRule="auto"/>
        <w:ind w:left="0"/>
        <w:jc w:val="both"/>
        <w:rPr>
          <w:rFonts w:ascii="Arial" w:eastAsia="Times New Roman" w:hAnsi="Arial" w:cs="Arial"/>
          <w:color w:val="181818"/>
          <w:sz w:val="28"/>
          <w:szCs w:val="28"/>
          <w:lang w:eastAsia="ru-RU"/>
        </w:rPr>
      </w:pPr>
      <w:r w:rsidRPr="00942FC9">
        <w:rPr>
          <w:rFonts w:ascii="Times New Roman" w:eastAsia="Times New Roman" w:hAnsi="Times New Roman" w:cs="Times New Roman"/>
          <w:color w:val="181818"/>
          <w:sz w:val="28"/>
          <w:szCs w:val="28"/>
          <w:lang w:eastAsia="ru-RU"/>
        </w:rPr>
        <w:t xml:space="preserve">Фишер Д. Расписываем керамику: пер. с англ./Диана Фишер.- М.: АСТ: </w:t>
      </w:r>
      <w:proofErr w:type="spellStart"/>
      <w:r w:rsidRPr="00942FC9">
        <w:rPr>
          <w:rFonts w:ascii="Times New Roman" w:eastAsia="Times New Roman" w:hAnsi="Times New Roman" w:cs="Times New Roman"/>
          <w:color w:val="181818"/>
          <w:sz w:val="28"/>
          <w:szCs w:val="28"/>
          <w:lang w:eastAsia="ru-RU"/>
        </w:rPr>
        <w:t>Астрель</w:t>
      </w:r>
      <w:proofErr w:type="spellEnd"/>
      <w:r w:rsidRPr="00942FC9">
        <w:rPr>
          <w:rFonts w:ascii="Times New Roman" w:eastAsia="Times New Roman" w:hAnsi="Times New Roman" w:cs="Times New Roman"/>
          <w:color w:val="181818"/>
          <w:sz w:val="28"/>
          <w:szCs w:val="28"/>
          <w:lang w:eastAsia="ru-RU"/>
        </w:rPr>
        <w:t>, 2010.-63, (1) с.: ил. – (Библиотека художника).</w:t>
      </w:r>
    </w:p>
    <w:p w:rsidR="00EF6A08" w:rsidRPr="00942FC9" w:rsidRDefault="00EF6A08" w:rsidP="00EF6A08">
      <w:pPr>
        <w:numPr>
          <w:ilvl w:val="0"/>
          <w:numId w:val="3"/>
        </w:numPr>
        <w:shd w:val="clear" w:color="auto" w:fill="FFFFFF"/>
        <w:spacing w:after="0" w:line="240" w:lineRule="auto"/>
        <w:ind w:left="0"/>
        <w:jc w:val="both"/>
        <w:rPr>
          <w:rFonts w:ascii="Arial" w:eastAsia="Times New Roman" w:hAnsi="Arial" w:cs="Arial"/>
          <w:color w:val="181818"/>
          <w:sz w:val="28"/>
          <w:szCs w:val="28"/>
          <w:lang w:eastAsia="ru-RU"/>
        </w:rPr>
      </w:pPr>
      <w:proofErr w:type="spellStart"/>
      <w:r w:rsidRPr="00942FC9">
        <w:rPr>
          <w:rFonts w:ascii="Times New Roman" w:eastAsia="Times New Roman" w:hAnsi="Times New Roman" w:cs="Times New Roman"/>
          <w:color w:val="181818"/>
          <w:sz w:val="28"/>
          <w:szCs w:val="28"/>
          <w:lang w:eastAsia="ru-RU"/>
        </w:rPr>
        <w:t>Поверин</w:t>
      </w:r>
      <w:proofErr w:type="spellEnd"/>
      <w:r w:rsidRPr="00942FC9">
        <w:rPr>
          <w:rFonts w:ascii="Times New Roman" w:eastAsia="Times New Roman" w:hAnsi="Times New Roman" w:cs="Times New Roman"/>
          <w:color w:val="181818"/>
          <w:sz w:val="28"/>
          <w:szCs w:val="28"/>
          <w:lang w:eastAsia="ru-RU"/>
        </w:rPr>
        <w:t xml:space="preserve"> А.И. Гончарное дело: Энциклопедия. - М.:АСТ-ПРЕСС КНИГА, 2015.-160 </w:t>
      </w:r>
      <w:proofErr w:type="spellStart"/>
      <w:r w:rsidRPr="00942FC9">
        <w:rPr>
          <w:rFonts w:ascii="Times New Roman" w:eastAsia="Times New Roman" w:hAnsi="Times New Roman" w:cs="Times New Roman"/>
          <w:color w:val="181818"/>
          <w:sz w:val="28"/>
          <w:szCs w:val="28"/>
          <w:lang w:eastAsia="ru-RU"/>
        </w:rPr>
        <w:t>с.</w:t>
      </w:r>
      <w:proofErr w:type="gramStart"/>
      <w:r w:rsidRPr="00942FC9">
        <w:rPr>
          <w:rFonts w:ascii="Times New Roman" w:eastAsia="Times New Roman" w:hAnsi="Times New Roman" w:cs="Times New Roman"/>
          <w:color w:val="181818"/>
          <w:sz w:val="28"/>
          <w:szCs w:val="28"/>
          <w:lang w:eastAsia="ru-RU"/>
        </w:rPr>
        <w:t>:и</w:t>
      </w:r>
      <w:proofErr w:type="gramEnd"/>
      <w:r w:rsidRPr="00942FC9">
        <w:rPr>
          <w:rFonts w:ascii="Times New Roman" w:eastAsia="Times New Roman" w:hAnsi="Times New Roman" w:cs="Times New Roman"/>
          <w:color w:val="181818"/>
          <w:sz w:val="28"/>
          <w:szCs w:val="28"/>
          <w:lang w:eastAsia="ru-RU"/>
        </w:rPr>
        <w:t>л</w:t>
      </w:r>
      <w:proofErr w:type="spellEnd"/>
      <w:r w:rsidRPr="00942FC9">
        <w:rPr>
          <w:rFonts w:ascii="Times New Roman" w:eastAsia="Times New Roman" w:hAnsi="Times New Roman" w:cs="Times New Roman"/>
          <w:color w:val="181818"/>
          <w:sz w:val="28"/>
          <w:szCs w:val="28"/>
          <w:lang w:eastAsia="ru-RU"/>
        </w:rPr>
        <w:t>.- (Золотая библиотека увлечений).</w:t>
      </w:r>
    </w:p>
    <w:p w:rsidR="00EF6A08" w:rsidRPr="00942FC9" w:rsidRDefault="00EF6A08" w:rsidP="00EF6A08">
      <w:pPr>
        <w:numPr>
          <w:ilvl w:val="0"/>
          <w:numId w:val="3"/>
        </w:numPr>
        <w:shd w:val="clear" w:color="auto" w:fill="FFFFFF"/>
        <w:spacing w:after="0" w:line="240" w:lineRule="auto"/>
        <w:ind w:left="0"/>
        <w:jc w:val="both"/>
        <w:rPr>
          <w:rFonts w:ascii="Arial" w:eastAsia="Times New Roman" w:hAnsi="Arial" w:cs="Arial"/>
          <w:color w:val="181818"/>
          <w:sz w:val="28"/>
          <w:szCs w:val="28"/>
          <w:lang w:eastAsia="ru-RU"/>
        </w:rPr>
      </w:pPr>
      <w:r w:rsidRPr="00942FC9">
        <w:rPr>
          <w:rFonts w:ascii="Times New Roman" w:eastAsia="Times New Roman" w:hAnsi="Times New Roman" w:cs="Times New Roman"/>
          <w:color w:val="181818"/>
          <w:sz w:val="28"/>
          <w:szCs w:val="28"/>
          <w:lang w:eastAsia="ru-RU"/>
        </w:rPr>
        <w:t>Александр И.П. Гончарное дело:MP4 видео. - Диск №1, 33 видеосюжета,2017г. Адрес в интернете: WWW.bi-art.ru</w:t>
      </w:r>
    </w:p>
    <w:p w:rsidR="00EF6A08" w:rsidRPr="00942FC9" w:rsidRDefault="00EF6A08" w:rsidP="00EF6A08">
      <w:pPr>
        <w:shd w:val="clear" w:color="auto" w:fill="FFFFFF"/>
        <w:spacing w:after="0" w:line="240" w:lineRule="auto"/>
        <w:rPr>
          <w:rFonts w:ascii="Arial" w:eastAsia="Times New Roman" w:hAnsi="Arial" w:cs="Arial"/>
          <w:color w:val="181818"/>
          <w:sz w:val="28"/>
          <w:szCs w:val="28"/>
          <w:lang w:eastAsia="ru-RU"/>
        </w:rPr>
      </w:pPr>
      <w:r w:rsidRPr="00942FC9">
        <w:rPr>
          <w:rFonts w:ascii="Times New Roman" w:eastAsia="Times New Roman" w:hAnsi="Times New Roman" w:cs="Times New Roman"/>
          <w:color w:val="181818"/>
          <w:sz w:val="28"/>
          <w:szCs w:val="28"/>
          <w:lang w:eastAsia="ru-RU"/>
        </w:rPr>
        <w:t> </w:t>
      </w:r>
    </w:p>
    <w:p w:rsidR="00EF6A08" w:rsidRPr="00EF6A08" w:rsidRDefault="00EF6A08" w:rsidP="00EF6A08">
      <w:pPr>
        <w:shd w:val="clear" w:color="auto" w:fill="FFFFFF"/>
        <w:spacing w:after="0" w:line="240" w:lineRule="auto"/>
        <w:jc w:val="both"/>
        <w:rPr>
          <w:rFonts w:ascii="Arial" w:eastAsia="Times New Roman" w:hAnsi="Arial" w:cs="Arial"/>
          <w:color w:val="181818"/>
          <w:sz w:val="21"/>
          <w:szCs w:val="21"/>
          <w:lang w:eastAsia="ru-RU"/>
        </w:rPr>
      </w:pPr>
      <w:r w:rsidRPr="00EF6A08">
        <w:rPr>
          <w:rFonts w:ascii="Times New Roman" w:eastAsia="Times New Roman" w:hAnsi="Times New Roman" w:cs="Times New Roman"/>
          <w:b/>
          <w:bCs/>
          <w:color w:val="181818"/>
          <w:sz w:val="24"/>
          <w:szCs w:val="24"/>
          <w:lang w:eastAsia="ru-RU"/>
        </w:rPr>
        <w:t> </w:t>
      </w:r>
    </w:p>
    <w:p w:rsidR="00CB2A86" w:rsidRDefault="00CB2A86"/>
    <w:sectPr w:rsidR="00CB2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39C"/>
    <w:multiLevelType w:val="multilevel"/>
    <w:tmpl w:val="3870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627218"/>
    <w:multiLevelType w:val="multilevel"/>
    <w:tmpl w:val="B708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5E5BC3"/>
    <w:multiLevelType w:val="multilevel"/>
    <w:tmpl w:val="4212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14"/>
    <w:rsid w:val="000C75BC"/>
    <w:rsid w:val="002F294A"/>
    <w:rsid w:val="003764D5"/>
    <w:rsid w:val="00571A14"/>
    <w:rsid w:val="005946F7"/>
    <w:rsid w:val="005E13FB"/>
    <w:rsid w:val="007505BD"/>
    <w:rsid w:val="00942FC9"/>
    <w:rsid w:val="009A1990"/>
    <w:rsid w:val="00B11159"/>
    <w:rsid w:val="00CB2A86"/>
    <w:rsid w:val="00D65D31"/>
    <w:rsid w:val="00D876D6"/>
    <w:rsid w:val="00EF6A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9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9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C095-B993-4F8B-8F3E-A9555501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3</cp:revision>
  <cp:lastPrinted>2022-06-02T07:27:00Z</cp:lastPrinted>
  <dcterms:created xsi:type="dcterms:W3CDTF">2022-05-06T14:17:00Z</dcterms:created>
  <dcterms:modified xsi:type="dcterms:W3CDTF">2022-06-02T07:27:00Z</dcterms:modified>
</cp:coreProperties>
</file>